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08DB8" w14:textId="6993444F" w:rsidR="00DD2E24" w:rsidRDefault="00B325C4">
      <w:pPr>
        <w:rPr>
          <w:rFonts w:ascii="Calibri" w:eastAsia="Franklin Gothic Book" w:hAnsi="Calibri" w:cs="Franklin Gothic Book"/>
          <w:b/>
          <w:bCs/>
          <w:color w:val="0D0D0D"/>
          <w:sz w:val="22"/>
          <w:szCs w:val="22"/>
          <w:u w:color="0D0D0D"/>
        </w:rPr>
      </w:pPr>
      <w:r>
        <w:rPr>
          <w:b/>
          <w:bCs/>
          <w:noProof/>
          <w:sz w:val="32"/>
          <w:szCs w:val="32"/>
        </w:rPr>
        <w:drawing>
          <wp:anchor distT="0" distB="0" distL="114300" distR="114300" simplePos="0" relativeHeight="251659264" behindDoc="1" locked="0" layoutInCell="1" allowOverlap="1" wp14:anchorId="0E0AC3DB" wp14:editId="0E149C11">
            <wp:simplePos x="0" y="0"/>
            <wp:positionH relativeFrom="column">
              <wp:posOffset>2990850</wp:posOffset>
            </wp:positionH>
            <wp:positionV relativeFrom="paragraph">
              <wp:posOffset>66675</wp:posOffset>
            </wp:positionV>
            <wp:extent cx="990600" cy="990600"/>
            <wp:effectExtent l="0" t="0" r="0" b="0"/>
            <wp:wrapTight wrapText="bothSides">
              <wp:wrapPolygon edited="0">
                <wp:start x="0" y="0"/>
                <wp:lineTo x="0" y="21185"/>
                <wp:lineTo x="21185" y="21185"/>
                <wp:lineTo x="211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page">
              <wp14:pctWidth>0</wp14:pctWidth>
            </wp14:sizeRelH>
            <wp14:sizeRelV relativeFrom="page">
              <wp14:pctHeight>0</wp14:pctHeight>
            </wp14:sizeRelV>
          </wp:anchor>
        </w:drawing>
      </w:r>
    </w:p>
    <w:p w14:paraId="78397606" w14:textId="7A4CA643" w:rsidR="007B5EAD" w:rsidRDefault="007B5EAD" w:rsidP="00DD2E24">
      <w:pPr>
        <w:jc w:val="center"/>
        <w:rPr>
          <w:rFonts w:ascii="Calibri" w:eastAsia="Franklin Gothic Book" w:hAnsi="Calibri" w:cs="Franklin Gothic Book"/>
          <w:b/>
          <w:bCs/>
          <w:color w:val="0D0D0D"/>
          <w:sz w:val="28"/>
          <w:szCs w:val="28"/>
          <w:u w:color="0D0D0D"/>
          <w:lang w:val="en-US" w:eastAsia="en-GB"/>
        </w:rPr>
      </w:pPr>
    </w:p>
    <w:p w14:paraId="4F71CE7F" w14:textId="67E562D4" w:rsidR="007B5EAD" w:rsidRDefault="007B5EAD" w:rsidP="00DD2E24">
      <w:pPr>
        <w:jc w:val="center"/>
        <w:rPr>
          <w:rFonts w:ascii="Calibri" w:eastAsia="Franklin Gothic Book" w:hAnsi="Calibri" w:cs="Franklin Gothic Book"/>
          <w:b/>
          <w:bCs/>
          <w:color w:val="0D0D0D"/>
          <w:sz w:val="28"/>
          <w:szCs w:val="28"/>
          <w:u w:color="0D0D0D"/>
          <w:lang w:val="en-US" w:eastAsia="en-GB"/>
        </w:rPr>
      </w:pPr>
    </w:p>
    <w:p w14:paraId="5C0BC3F6" w14:textId="77777777" w:rsidR="007B5EAD" w:rsidRDefault="007B5EAD" w:rsidP="00DD2E24">
      <w:pPr>
        <w:jc w:val="center"/>
        <w:rPr>
          <w:rFonts w:ascii="Calibri" w:eastAsia="Franklin Gothic Book" w:hAnsi="Calibri" w:cs="Franklin Gothic Book"/>
          <w:b/>
          <w:bCs/>
          <w:color w:val="0D0D0D"/>
          <w:sz w:val="28"/>
          <w:szCs w:val="28"/>
          <w:u w:color="0D0D0D"/>
          <w:lang w:val="en-US" w:eastAsia="en-GB"/>
        </w:rPr>
      </w:pPr>
    </w:p>
    <w:p w14:paraId="4A69AECD" w14:textId="77777777" w:rsidR="007B5EAD" w:rsidRDefault="007B5EAD" w:rsidP="00DD2E24">
      <w:pPr>
        <w:jc w:val="center"/>
        <w:rPr>
          <w:rFonts w:ascii="Calibri" w:eastAsia="Franklin Gothic Book" w:hAnsi="Calibri" w:cs="Franklin Gothic Book"/>
          <w:b/>
          <w:bCs/>
          <w:color w:val="0D0D0D"/>
          <w:sz w:val="28"/>
          <w:szCs w:val="28"/>
          <w:u w:color="0D0D0D"/>
          <w:lang w:val="en-US" w:eastAsia="en-GB"/>
        </w:rPr>
      </w:pPr>
    </w:p>
    <w:p w14:paraId="32E7FF90" w14:textId="77777777" w:rsidR="00094C08" w:rsidRPr="00094C08" w:rsidRDefault="00094C08" w:rsidP="00B325C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120"/>
        <w:ind w:left="709" w:right="403" w:firstLine="0"/>
        <w:jc w:val="center"/>
        <w:outlineLvl w:val="0"/>
        <w:rPr>
          <w:rFonts w:ascii="Calibri" w:eastAsia="MS Gothic" w:hAnsi="Calibri" w:cs="Calibri"/>
          <w:b/>
          <w:bCs/>
          <w:sz w:val="28"/>
          <w:szCs w:val="22"/>
          <w:bdr w:val="none" w:sz="0" w:space="0" w:color="auto"/>
          <w:lang w:val="en-US"/>
        </w:rPr>
      </w:pPr>
      <w:r w:rsidRPr="00094C08">
        <w:rPr>
          <w:rFonts w:ascii="Calibri" w:eastAsia="MS Gothic" w:hAnsi="Calibri" w:cs="Calibri"/>
          <w:b/>
          <w:bCs/>
          <w:sz w:val="28"/>
          <w:szCs w:val="22"/>
          <w:bdr w:val="none" w:sz="0" w:space="0" w:color="auto"/>
          <w:lang w:val="en-US"/>
        </w:rPr>
        <w:t>Privacy notice for staff</w:t>
      </w:r>
    </w:p>
    <w:p w14:paraId="094402C5"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sz w:val="22"/>
          <w:szCs w:val="22"/>
          <w:bdr w:val="none" w:sz="0" w:space="0" w:color="auto"/>
          <w:lang w:val="en-US"/>
        </w:rPr>
      </w:pPr>
      <w:r w:rsidRPr="00094C08">
        <w:rPr>
          <w:rFonts w:ascii="Calibri" w:eastAsia="MS Mincho" w:hAnsi="Calibri" w:cs="Calibri"/>
          <w:sz w:val="22"/>
          <w:szCs w:val="22"/>
          <w:bdr w:val="none" w:sz="0" w:space="0" w:color="auto"/>
          <w:lang w:val="en-US"/>
        </w:rPr>
        <w:t>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w:t>
      </w:r>
    </w:p>
    <w:p w14:paraId="112AEFAC"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sz w:val="22"/>
          <w:szCs w:val="22"/>
          <w:bdr w:val="none" w:sz="0" w:space="0" w:color="auto"/>
          <w:lang w:val="en-US"/>
        </w:rPr>
      </w:pPr>
      <w:r w:rsidRPr="00094C08">
        <w:rPr>
          <w:rFonts w:ascii="Calibri" w:eastAsia="MS Mincho" w:hAnsi="Calibri" w:cs="Calibri"/>
          <w:sz w:val="22"/>
          <w:szCs w:val="22"/>
          <w:bdr w:val="none" w:sz="0" w:space="0" w:color="auto"/>
          <w:lang w:val="en-US"/>
        </w:rPr>
        <w:t>This privacy notice explains how we collect, store and use personal data about individuals we employ, or otherwise engage, to work at our school.</w:t>
      </w:r>
    </w:p>
    <w:p w14:paraId="68CE4835" w14:textId="77777777" w:rsidR="00B325C4" w:rsidRPr="000F526B" w:rsidRDefault="00B325C4" w:rsidP="00B325C4">
      <w:pPr>
        <w:spacing w:before="120" w:after="120"/>
        <w:rPr>
          <w:rFonts w:ascii="Calibri" w:hAnsi="Calibri" w:cs="Calibri"/>
          <w:i/>
          <w:sz w:val="22"/>
          <w:szCs w:val="22"/>
        </w:rPr>
      </w:pPr>
      <w:proofErr w:type="spellStart"/>
      <w:r w:rsidRPr="000F526B">
        <w:rPr>
          <w:rFonts w:ascii="Calibri" w:hAnsi="Calibri" w:cs="Calibri"/>
          <w:sz w:val="22"/>
          <w:szCs w:val="22"/>
        </w:rPr>
        <w:t>Crossflatts</w:t>
      </w:r>
      <w:proofErr w:type="spellEnd"/>
      <w:r w:rsidRPr="000F526B">
        <w:rPr>
          <w:rFonts w:ascii="Calibri" w:hAnsi="Calibri" w:cs="Calibri"/>
          <w:sz w:val="22"/>
          <w:szCs w:val="22"/>
        </w:rPr>
        <w:t xml:space="preserve"> Primary School are the ‘data controller’ for the purposes of data protection law.</w:t>
      </w:r>
    </w:p>
    <w:p w14:paraId="4CB4F617" w14:textId="77777777" w:rsidR="00B325C4" w:rsidRPr="000F526B" w:rsidRDefault="00B325C4" w:rsidP="00B325C4">
      <w:pPr>
        <w:spacing w:before="120" w:after="120"/>
        <w:rPr>
          <w:rFonts w:ascii="Calibri" w:hAnsi="Calibri" w:cs="Calibri"/>
          <w:sz w:val="22"/>
          <w:szCs w:val="22"/>
        </w:rPr>
      </w:pPr>
      <w:r w:rsidRPr="000F526B">
        <w:rPr>
          <w:rFonts w:ascii="Calibri" w:hAnsi="Calibri" w:cs="Calibri"/>
          <w:sz w:val="22"/>
          <w:szCs w:val="22"/>
        </w:rPr>
        <w:t xml:space="preserve">Our named school contact is Katy Sugden. Our data protection officer is Ben Cain who provides independent assurance is provided by SAM People, who can be contact on 01924 907319 or by email:  </w:t>
      </w:r>
      <w:hyperlink r:id="rId12" w:history="1">
        <w:r w:rsidRPr="000F526B">
          <w:rPr>
            <w:rStyle w:val="Hyperlink"/>
            <w:rFonts w:ascii="Calibri" w:hAnsi="Calibri" w:cs="Calibri"/>
            <w:sz w:val="22"/>
            <w:szCs w:val="22"/>
            <w:u w:val="none"/>
          </w:rPr>
          <w:t>dpo@feps.co.uk</w:t>
        </w:r>
      </w:hyperlink>
    </w:p>
    <w:p w14:paraId="30C84C13"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b/>
          <w:szCs w:val="22"/>
          <w:bdr w:val="none" w:sz="0" w:space="0" w:color="auto"/>
          <w:lang w:val="en-US"/>
        </w:rPr>
      </w:pPr>
      <w:r w:rsidRPr="00094C08">
        <w:rPr>
          <w:rFonts w:ascii="Calibri" w:eastAsia="MS Mincho" w:hAnsi="Calibri" w:cs="Calibri"/>
          <w:b/>
          <w:szCs w:val="22"/>
          <w:bdr w:val="none" w:sz="0" w:space="0" w:color="auto"/>
          <w:lang w:val="en-US"/>
        </w:rPr>
        <w:t>The personal data we hold</w:t>
      </w:r>
    </w:p>
    <w:p w14:paraId="0F1B478D"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sz w:val="22"/>
          <w:szCs w:val="22"/>
          <w:bdr w:val="none" w:sz="0" w:space="0" w:color="auto"/>
          <w:lang w:val="en-US"/>
        </w:rPr>
      </w:pPr>
      <w:r w:rsidRPr="00094C08">
        <w:rPr>
          <w:rFonts w:ascii="Calibri" w:eastAsia="MS Mincho" w:hAnsi="Calibri" w:cs="Calibri"/>
          <w:sz w:val="22"/>
          <w:szCs w:val="22"/>
          <w:bdr w:val="none" w:sz="0" w:space="0" w:color="auto"/>
          <w:lang w:val="en-US"/>
        </w:rPr>
        <w:t>We process data relating to those we employ, or otherwise engage, to work at our school. Personal data that we may collect, use, store and share (when appropriate) about you includes, but is not restricted to:</w:t>
      </w:r>
    </w:p>
    <w:p w14:paraId="2494AD1D"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Contact details</w:t>
      </w:r>
    </w:p>
    <w:p w14:paraId="76C1F08C"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Date of birth, marital status and gender</w:t>
      </w:r>
    </w:p>
    <w:p w14:paraId="093621D9"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Next of kin and emergency contact numbers</w:t>
      </w:r>
    </w:p>
    <w:p w14:paraId="7CBD4663"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Salary, annual leave, pension and benefits information</w:t>
      </w:r>
    </w:p>
    <w:p w14:paraId="04424BE4"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Bank account details, payroll records, National Insurance number and tax status information</w:t>
      </w:r>
    </w:p>
    <w:p w14:paraId="7E660A1E" w14:textId="77777777" w:rsidR="00094C08" w:rsidRPr="00094C08" w:rsidRDefault="00094C08" w:rsidP="00EF09B3">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418" w:right="403" w:hanging="709"/>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Recruitment information, including copies of right to work documentation, references and other</w:t>
      </w:r>
      <w:r>
        <w:rPr>
          <w:rFonts w:ascii="Calibri" w:eastAsia="Calibri" w:hAnsi="Calibri" w:cs="Calibri"/>
          <w:iCs/>
          <w:sz w:val="22"/>
          <w:szCs w:val="22"/>
          <w:bdr w:val="none" w:sz="0" w:space="0" w:color="auto"/>
        </w:rPr>
        <w:t xml:space="preserve"> </w:t>
      </w:r>
      <w:r w:rsidRPr="00094C08">
        <w:rPr>
          <w:rFonts w:ascii="Calibri" w:eastAsia="Calibri" w:hAnsi="Calibri" w:cs="Calibri"/>
          <w:iCs/>
          <w:sz w:val="22"/>
          <w:szCs w:val="22"/>
          <w:bdr w:val="none" w:sz="0" w:space="0" w:color="auto"/>
        </w:rPr>
        <w:t>information included in a CV or cover letter or as part of the application process</w:t>
      </w:r>
    </w:p>
    <w:p w14:paraId="2B9F2C1E" w14:textId="77777777" w:rsidR="00094C08" w:rsidRPr="00094C08" w:rsidRDefault="00094C08" w:rsidP="00EF09B3">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418" w:right="403" w:hanging="709"/>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Qualifications and employment records, including work history, job titles, working hours, training records and professional memberships</w:t>
      </w:r>
    </w:p>
    <w:p w14:paraId="146C4142"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Performance information</w:t>
      </w:r>
    </w:p>
    <w:p w14:paraId="181049F6"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Outcomes of any disciplinary and/or grievance procedures</w:t>
      </w:r>
    </w:p>
    <w:p w14:paraId="43F212B2"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Absence data</w:t>
      </w:r>
    </w:p>
    <w:p w14:paraId="38C41693"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Copy of driving licence</w:t>
      </w:r>
    </w:p>
    <w:p w14:paraId="55A2CC0F"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Photographs</w:t>
      </w:r>
    </w:p>
    <w:p w14:paraId="617B404D"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CCTV footage</w:t>
      </w:r>
    </w:p>
    <w:p w14:paraId="505EB68B"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Data about your use of the school’s information and communications system</w:t>
      </w:r>
    </w:p>
    <w:p w14:paraId="5C8DD3E7"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ind w:left="709" w:right="403" w:firstLine="0"/>
        <w:rPr>
          <w:rFonts w:ascii="Calibri" w:eastAsia="MS Mincho" w:hAnsi="Calibri" w:cs="Calibri"/>
          <w:sz w:val="22"/>
          <w:szCs w:val="22"/>
          <w:bdr w:val="none" w:sz="0" w:space="0" w:color="auto"/>
          <w:lang w:val="en-US"/>
        </w:rPr>
      </w:pPr>
    </w:p>
    <w:p w14:paraId="480723DA" w14:textId="77777777" w:rsid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sz w:val="22"/>
          <w:szCs w:val="22"/>
          <w:bdr w:val="none" w:sz="0" w:space="0" w:color="auto"/>
        </w:rPr>
      </w:pPr>
      <w:r w:rsidRPr="00094C08">
        <w:rPr>
          <w:rFonts w:ascii="Calibri" w:eastAsia="MS Mincho" w:hAnsi="Calibri" w:cs="Calibri"/>
          <w:sz w:val="22"/>
          <w:szCs w:val="22"/>
          <w:bdr w:val="none" w:sz="0" w:space="0" w:color="auto"/>
          <w:lang w:val="en-US"/>
        </w:rPr>
        <w:t xml:space="preserve">We may also </w:t>
      </w:r>
      <w:r w:rsidRPr="00094C08">
        <w:rPr>
          <w:rFonts w:ascii="Calibri" w:eastAsia="MS Mincho" w:hAnsi="Calibri" w:cs="Calibri"/>
          <w:sz w:val="22"/>
          <w:szCs w:val="22"/>
          <w:bdr w:val="none" w:sz="0" w:space="0" w:color="auto"/>
        </w:rPr>
        <w:t xml:space="preserve">collect, store and use information about you that falls into "special categories" of more sensitive personal data. This </w:t>
      </w:r>
      <w:r w:rsidRPr="00094C08">
        <w:rPr>
          <w:rFonts w:ascii="Calibri" w:eastAsia="MS Mincho" w:hAnsi="Calibri" w:cs="Calibri"/>
          <w:sz w:val="22"/>
          <w:szCs w:val="22"/>
          <w:bdr w:val="none" w:sz="0" w:space="0" w:color="auto"/>
          <w:lang w:val="en-US"/>
        </w:rPr>
        <w:t>includes</w:t>
      </w:r>
      <w:r w:rsidRPr="00094C08">
        <w:rPr>
          <w:rFonts w:ascii="Calibri" w:eastAsia="MS Mincho" w:hAnsi="Calibri" w:cs="Calibri"/>
          <w:sz w:val="22"/>
          <w:szCs w:val="22"/>
          <w:bdr w:val="none" w:sz="0" w:space="0" w:color="auto"/>
        </w:rPr>
        <w:t xml:space="preserve"> information about (where applicable):</w:t>
      </w:r>
    </w:p>
    <w:p w14:paraId="54F7415A" w14:textId="77777777" w:rsidR="00FB1CD5" w:rsidRPr="00094C08" w:rsidRDefault="00FB1CD5"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sz w:val="22"/>
          <w:szCs w:val="22"/>
          <w:bdr w:val="none" w:sz="0" w:space="0" w:color="auto"/>
        </w:rPr>
      </w:pPr>
    </w:p>
    <w:p w14:paraId="2C930DC3"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Race, ethnicity, religious beliefs, sexual orientation and political opinions</w:t>
      </w:r>
    </w:p>
    <w:p w14:paraId="2083B32E"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Trade union membership</w:t>
      </w:r>
    </w:p>
    <w:p w14:paraId="777DAE2B"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Health, including any medical conditions, and sickness records</w:t>
      </w:r>
    </w:p>
    <w:p w14:paraId="2B8FAC3F"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sz w:val="22"/>
          <w:szCs w:val="22"/>
          <w:bdr w:val="none" w:sz="0" w:space="0" w:color="auto"/>
          <w:lang w:val="en-US"/>
        </w:rPr>
      </w:pPr>
    </w:p>
    <w:p w14:paraId="41CFB3D8"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b/>
          <w:szCs w:val="22"/>
          <w:bdr w:val="none" w:sz="0" w:space="0" w:color="auto"/>
          <w:lang w:val="en-US"/>
        </w:rPr>
      </w:pPr>
      <w:r w:rsidRPr="00094C08">
        <w:rPr>
          <w:rFonts w:ascii="Calibri" w:eastAsia="MS Mincho" w:hAnsi="Calibri" w:cs="Calibri"/>
          <w:b/>
          <w:szCs w:val="22"/>
          <w:bdr w:val="none" w:sz="0" w:space="0" w:color="auto"/>
          <w:lang w:val="en-US"/>
        </w:rPr>
        <w:t>Why we use this data</w:t>
      </w:r>
    </w:p>
    <w:p w14:paraId="58333FD5" w14:textId="77777777" w:rsidR="00FB1CD5" w:rsidRPr="00094C08" w:rsidRDefault="00094C08" w:rsidP="0048062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sz w:val="22"/>
          <w:szCs w:val="22"/>
          <w:bdr w:val="none" w:sz="0" w:space="0" w:color="auto"/>
          <w:lang w:val="en-US"/>
        </w:rPr>
      </w:pPr>
      <w:r w:rsidRPr="00094C08">
        <w:rPr>
          <w:rFonts w:ascii="Calibri" w:eastAsia="MS Mincho" w:hAnsi="Calibri" w:cs="Calibri"/>
          <w:sz w:val="22"/>
          <w:szCs w:val="22"/>
          <w:bdr w:val="none" w:sz="0" w:space="0" w:color="auto"/>
          <w:lang w:val="en-US"/>
        </w:rPr>
        <w:t xml:space="preserve">We collect this data in accordance to requirements set out in certain laws/regulations including but not limited to: </w:t>
      </w:r>
      <w:proofErr w:type="gramStart"/>
      <w:r w:rsidRPr="00094C08">
        <w:rPr>
          <w:rFonts w:ascii="Calibri" w:eastAsia="MS Mincho" w:hAnsi="Calibri" w:cs="Calibri"/>
          <w:sz w:val="22"/>
          <w:szCs w:val="22"/>
          <w:bdr w:val="none" w:sz="0" w:space="0" w:color="auto"/>
          <w:lang w:val="en-US"/>
        </w:rPr>
        <w:t>the</w:t>
      </w:r>
      <w:proofErr w:type="gramEnd"/>
      <w:r w:rsidRPr="00094C08">
        <w:rPr>
          <w:rFonts w:ascii="Calibri" w:eastAsia="MS Mincho" w:hAnsi="Calibri" w:cs="Calibri"/>
          <w:sz w:val="22"/>
          <w:szCs w:val="22"/>
          <w:bdr w:val="none" w:sz="0" w:space="0" w:color="auto"/>
          <w:lang w:val="en-US"/>
        </w:rPr>
        <w:t xml:space="preserve"> Education Act 2005; Safeguarding Vulnerable Groups Act 2006 and the Keeping Children Safe in Education guidance.</w:t>
      </w:r>
      <w:r w:rsidR="00FB1CD5">
        <w:rPr>
          <w:rFonts w:ascii="Calibri" w:eastAsia="MS Mincho" w:hAnsi="Calibri" w:cs="Calibri"/>
          <w:sz w:val="22"/>
          <w:szCs w:val="22"/>
          <w:bdr w:val="none" w:sz="0" w:space="0" w:color="auto"/>
          <w:lang w:val="en-US"/>
        </w:rPr>
        <w:t xml:space="preserve"> </w:t>
      </w:r>
      <w:r w:rsidRPr="00094C08">
        <w:rPr>
          <w:rFonts w:ascii="Calibri" w:eastAsia="MS Mincho" w:hAnsi="Calibri" w:cs="Calibri"/>
          <w:sz w:val="22"/>
          <w:szCs w:val="22"/>
          <w:bdr w:val="none" w:sz="0" w:space="0" w:color="auto"/>
          <w:lang w:val="en-US"/>
        </w:rPr>
        <w:t>The purpose of processing this data is to help us run the school, including to:</w:t>
      </w:r>
    </w:p>
    <w:p w14:paraId="4124AA77"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lastRenderedPageBreak/>
        <w:t>Enable you to be paid</w:t>
      </w:r>
    </w:p>
    <w:p w14:paraId="36AC7A23"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Facilitate safe recruitment, as part of our safeguarding obligations towards pupils</w:t>
      </w:r>
    </w:p>
    <w:p w14:paraId="11D66191"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Support effective performance management</w:t>
      </w:r>
    </w:p>
    <w:p w14:paraId="6869AAC6"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Inform our recruitment and retention policies</w:t>
      </w:r>
    </w:p>
    <w:p w14:paraId="38C9697D"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Allow better financial modelling and planning</w:t>
      </w:r>
    </w:p>
    <w:p w14:paraId="21E0A80B"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Enable ethnicity and disability monitoring</w:t>
      </w:r>
    </w:p>
    <w:p w14:paraId="429B7A59"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Improve the management of workforce data across the sector</w:t>
      </w:r>
    </w:p>
    <w:p w14:paraId="61B185B1" w14:textId="77777777" w:rsid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Support the work of the School Teachers’ Review Body</w:t>
      </w:r>
    </w:p>
    <w:p w14:paraId="7262BD93"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p>
    <w:p w14:paraId="510FAE48"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192" w:lineRule="auto"/>
        <w:ind w:left="709" w:right="403" w:firstLine="0"/>
        <w:rPr>
          <w:rFonts w:ascii="Calibri" w:eastAsia="MS Mincho" w:hAnsi="Calibri" w:cs="Calibri"/>
          <w:szCs w:val="22"/>
          <w:bdr w:val="none" w:sz="0" w:space="0" w:color="auto"/>
          <w:lang w:val="en-US"/>
        </w:rPr>
      </w:pPr>
      <w:r w:rsidRPr="00094C08">
        <w:rPr>
          <w:rFonts w:ascii="Calibri" w:eastAsia="MS Mincho" w:hAnsi="Calibri" w:cs="Calibri"/>
          <w:b/>
          <w:szCs w:val="22"/>
          <w:bdr w:val="none" w:sz="0" w:space="0" w:color="auto"/>
          <w:lang w:val="en-US"/>
        </w:rPr>
        <w:t>Our lawful basis for using this data</w:t>
      </w:r>
    </w:p>
    <w:p w14:paraId="619DDFFD"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sz w:val="22"/>
          <w:szCs w:val="22"/>
          <w:bdr w:val="none" w:sz="0" w:space="0" w:color="auto"/>
          <w:lang w:val="en-US"/>
        </w:rPr>
      </w:pPr>
      <w:r w:rsidRPr="00094C08">
        <w:rPr>
          <w:rFonts w:ascii="Calibri" w:eastAsia="MS Mincho" w:hAnsi="Calibri" w:cs="Calibri"/>
          <w:sz w:val="22"/>
          <w:szCs w:val="22"/>
          <w:bdr w:val="none" w:sz="0" w:space="0" w:color="auto"/>
          <w:lang w:val="en-US"/>
        </w:rPr>
        <w:t>We only collect and use personal information about you when the law allows us to. Most commonly, we use it where we need to:</w:t>
      </w:r>
    </w:p>
    <w:p w14:paraId="00A6D2F7"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Fulfil a contract we have entered into with you</w:t>
      </w:r>
    </w:p>
    <w:p w14:paraId="1AF81058"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Comply with a legal obligation</w:t>
      </w:r>
    </w:p>
    <w:p w14:paraId="3997C5CE" w14:textId="77777777" w:rsid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Carry out a task in the public interest</w:t>
      </w:r>
    </w:p>
    <w:p w14:paraId="0E8C39E8"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p>
    <w:p w14:paraId="34962EC8"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sz w:val="22"/>
          <w:szCs w:val="22"/>
          <w:bdr w:val="none" w:sz="0" w:space="0" w:color="auto"/>
          <w:lang w:val="en-US"/>
        </w:rPr>
      </w:pPr>
      <w:r w:rsidRPr="00094C08">
        <w:rPr>
          <w:rFonts w:ascii="Calibri" w:eastAsia="MS Mincho" w:hAnsi="Calibri" w:cs="Calibri"/>
          <w:sz w:val="22"/>
          <w:szCs w:val="22"/>
          <w:bdr w:val="none" w:sz="0" w:space="0" w:color="auto"/>
          <w:lang w:val="en-US"/>
        </w:rPr>
        <w:t xml:space="preserve">Less commonly, we may also use personal information about you </w:t>
      </w:r>
      <w:proofErr w:type="spellStart"/>
      <w:r w:rsidRPr="00094C08">
        <w:rPr>
          <w:rFonts w:ascii="Calibri" w:eastAsia="MS Mincho" w:hAnsi="Calibri" w:cs="Calibri"/>
          <w:sz w:val="22"/>
          <w:szCs w:val="22"/>
          <w:bdr w:val="none" w:sz="0" w:space="0" w:color="auto"/>
          <w:lang w:val="en-US"/>
        </w:rPr>
        <w:t>where</w:t>
      </w:r>
      <w:proofErr w:type="spellEnd"/>
      <w:r w:rsidRPr="00094C08">
        <w:rPr>
          <w:rFonts w:ascii="Calibri" w:eastAsia="MS Mincho" w:hAnsi="Calibri" w:cs="Calibri"/>
          <w:sz w:val="22"/>
          <w:szCs w:val="22"/>
          <w:bdr w:val="none" w:sz="0" w:space="0" w:color="auto"/>
          <w:lang w:val="en-US"/>
        </w:rPr>
        <w:t>:</w:t>
      </w:r>
    </w:p>
    <w:p w14:paraId="008D7CA9"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You have given us consent to use it in a certain way</w:t>
      </w:r>
    </w:p>
    <w:p w14:paraId="4EF4163E"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 xml:space="preserve">We need to protect your vital interests (or someone else’s interests) </w:t>
      </w:r>
    </w:p>
    <w:p w14:paraId="050620DE"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We have legitimate interests in processing the data</w:t>
      </w:r>
    </w:p>
    <w:p w14:paraId="5727A982"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sz w:val="22"/>
          <w:szCs w:val="22"/>
          <w:bdr w:val="none" w:sz="0" w:space="0" w:color="auto"/>
          <w:lang w:val="en-US"/>
        </w:rPr>
      </w:pPr>
    </w:p>
    <w:p w14:paraId="279EB74C"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sz w:val="22"/>
          <w:szCs w:val="22"/>
          <w:bdr w:val="none" w:sz="0" w:space="0" w:color="auto"/>
          <w:lang w:val="en-US"/>
        </w:rPr>
      </w:pPr>
      <w:r w:rsidRPr="00094C08">
        <w:rPr>
          <w:rFonts w:ascii="Calibri" w:eastAsia="MS Mincho" w:hAnsi="Calibri" w:cs="Calibri"/>
          <w:sz w:val="22"/>
          <w:szCs w:val="22"/>
          <w:bdr w:val="none" w:sz="0" w:space="0" w:color="auto"/>
          <w:lang w:val="en-US"/>
        </w:rPr>
        <w:t>Where you have provided us with consent to use your data, you may withdraw this consent at any time. We will make this clear when requesting your consent, and explain how you go about withdrawing consent if you wish to do so.</w:t>
      </w:r>
    </w:p>
    <w:p w14:paraId="0EEA94A3"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sz w:val="22"/>
          <w:szCs w:val="22"/>
          <w:bdr w:val="none" w:sz="0" w:space="0" w:color="auto"/>
          <w:lang w:val="en-US"/>
        </w:rPr>
      </w:pPr>
      <w:r w:rsidRPr="00094C08">
        <w:rPr>
          <w:rFonts w:ascii="Calibri" w:eastAsia="MS Mincho" w:hAnsi="Calibri" w:cs="Calibri"/>
          <w:sz w:val="22"/>
          <w:szCs w:val="22"/>
          <w:bdr w:val="none" w:sz="0" w:space="0" w:color="auto"/>
          <w:lang w:val="en-US"/>
        </w:rPr>
        <w:t>Some of the reasons listed above for collecting and using personal information about you overlap, and there may be several grounds which justify the school’s use of your data.</w:t>
      </w:r>
    </w:p>
    <w:p w14:paraId="5854E344"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b/>
          <w:sz w:val="22"/>
          <w:szCs w:val="22"/>
          <w:bdr w:val="none" w:sz="0" w:space="0" w:color="auto"/>
          <w:lang w:val="en-US"/>
        </w:rPr>
      </w:pPr>
    </w:p>
    <w:p w14:paraId="4B9F8E6E"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b/>
          <w:szCs w:val="22"/>
          <w:bdr w:val="none" w:sz="0" w:space="0" w:color="auto"/>
          <w:lang w:val="en-US"/>
        </w:rPr>
      </w:pPr>
      <w:r w:rsidRPr="00094C08">
        <w:rPr>
          <w:rFonts w:ascii="Calibri" w:eastAsia="MS Mincho" w:hAnsi="Calibri" w:cs="Calibri"/>
          <w:b/>
          <w:szCs w:val="22"/>
          <w:bdr w:val="none" w:sz="0" w:space="0" w:color="auto"/>
          <w:lang w:val="en-US"/>
        </w:rPr>
        <w:t>Collecting this information</w:t>
      </w:r>
    </w:p>
    <w:p w14:paraId="4327ECED"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sz w:val="22"/>
          <w:szCs w:val="22"/>
          <w:bdr w:val="none" w:sz="0" w:space="0" w:color="auto"/>
          <w:lang w:val="en-US"/>
        </w:rPr>
      </w:pPr>
      <w:r w:rsidRPr="00094C08">
        <w:rPr>
          <w:rFonts w:ascii="Calibri" w:eastAsia="MS Mincho" w:hAnsi="Calibri" w:cs="Calibri"/>
          <w:sz w:val="22"/>
          <w:szCs w:val="22"/>
          <w:bdr w:val="none" w:sz="0" w:space="0" w:color="auto"/>
          <w:lang w:val="en-US"/>
        </w:rPr>
        <w:t>While the majority of information we collect from you is mandatory, there is some information that you can choose whether or not to provide to us.</w:t>
      </w:r>
    </w:p>
    <w:p w14:paraId="6DB90734"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sz w:val="22"/>
          <w:szCs w:val="22"/>
          <w:bdr w:val="none" w:sz="0" w:space="0" w:color="auto"/>
          <w:lang w:val="en-US"/>
        </w:rPr>
      </w:pPr>
      <w:r w:rsidRPr="00094C08">
        <w:rPr>
          <w:rFonts w:ascii="Calibri" w:eastAsia="MS Mincho" w:hAnsi="Calibri" w:cs="Calibri"/>
          <w:sz w:val="22"/>
          <w:szCs w:val="22"/>
          <w:bdr w:val="none" w:sz="0" w:space="0" w:color="auto"/>
          <w:lang w:val="en-US"/>
        </w:rPr>
        <w:t>Whenever we seek to collect information from you, we make it clear whether you must provide this information (and if so, what the possible consequences are of not complying), or whether you have a choice.</w:t>
      </w:r>
    </w:p>
    <w:p w14:paraId="6E563E30"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sz w:val="22"/>
          <w:szCs w:val="22"/>
          <w:bdr w:val="none" w:sz="0" w:space="0" w:color="auto"/>
          <w:lang w:val="en-US"/>
        </w:rPr>
      </w:pPr>
      <w:r w:rsidRPr="00094C08">
        <w:rPr>
          <w:rFonts w:ascii="Calibri" w:eastAsia="MS Mincho" w:hAnsi="Calibri" w:cs="Calibri"/>
          <w:sz w:val="22"/>
          <w:szCs w:val="22"/>
          <w:bdr w:val="none" w:sz="0" w:space="0" w:color="auto"/>
          <w:lang w:val="en-US"/>
        </w:rPr>
        <w:t>We will not contact third parties to obtain a staff members’ personal data without their consent, unless required by law.</w:t>
      </w:r>
    </w:p>
    <w:p w14:paraId="7D9CB1A4"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sz w:val="22"/>
          <w:szCs w:val="22"/>
          <w:bdr w:val="none" w:sz="0" w:space="0" w:color="auto"/>
          <w:lang w:val="en-US"/>
        </w:rPr>
      </w:pPr>
      <w:r w:rsidRPr="00094C08">
        <w:rPr>
          <w:rFonts w:ascii="Calibri" w:eastAsia="MS Mincho" w:hAnsi="Calibri" w:cs="Calibri"/>
          <w:sz w:val="22"/>
          <w:szCs w:val="22"/>
          <w:bdr w:val="none" w:sz="0" w:space="0" w:color="auto"/>
          <w:lang w:val="en-US"/>
        </w:rPr>
        <w:t>If a staff member fails to provide their data, there may be serious consequences, including the failure to pay salaries and failure to meet legal compliance.</w:t>
      </w:r>
    </w:p>
    <w:p w14:paraId="7F57EAAB"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sz w:val="22"/>
          <w:szCs w:val="22"/>
          <w:bdr w:val="none" w:sz="0" w:space="0" w:color="auto"/>
          <w:lang w:eastAsia="en-GB"/>
        </w:rPr>
      </w:pPr>
    </w:p>
    <w:p w14:paraId="6AD29954"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b/>
          <w:szCs w:val="22"/>
          <w:bdr w:val="none" w:sz="0" w:space="0" w:color="auto"/>
          <w:lang w:val="en-US"/>
        </w:rPr>
      </w:pPr>
      <w:r w:rsidRPr="00094C08">
        <w:rPr>
          <w:rFonts w:ascii="Calibri" w:eastAsia="MS Mincho" w:hAnsi="Calibri" w:cs="Calibri"/>
          <w:b/>
          <w:szCs w:val="22"/>
          <w:bdr w:val="none" w:sz="0" w:space="0" w:color="auto"/>
          <w:lang w:val="en-US"/>
        </w:rPr>
        <w:t xml:space="preserve">How we store this data </w:t>
      </w:r>
    </w:p>
    <w:p w14:paraId="2C512B6B"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sz w:val="22"/>
          <w:szCs w:val="22"/>
          <w:bdr w:val="none" w:sz="0" w:space="0" w:color="auto"/>
          <w:lang w:val="en-US"/>
        </w:rPr>
      </w:pPr>
      <w:r w:rsidRPr="00094C08">
        <w:rPr>
          <w:rFonts w:ascii="Calibri" w:eastAsia="MS Mincho" w:hAnsi="Calibri" w:cs="Calibri"/>
          <w:sz w:val="22"/>
          <w:szCs w:val="22"/>
          <w:bdr w:val="none" w:sz="0" w:space="0" w:color="auto"/>
          <w:lang w:val="en-US"/>
        </w:rPr>
        <w:t>We create and maintain an employment file for each staff member. The information contained in this file is kept secure and is only used for purposes directly relevant to your employment.</w:t>
      </w:r>
    </w:p>
    <w:p w14:paraId="40FB841C"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sz w:val="22"/>
          <w:szCs w:val="22"/>
          <w:bdr w:val="none" w:sz="0" w:space="0" w:color="auto"/>
          <w:lang w:val="en-US"/>
        </w:rPr>
      </w:pPr>
      <w:r w:rsidRPr="00094C08">
        <w:rPr>
          <w:rFonts w:ascii="Calibri" w:eastAsia="MS Mincho" w:hAnsi="Calibri" w:cs="Calibri"/>
          <w:sz w:val="22"/>
          <w:szCs w:val="22"/>
          <w:bdr w:val="none" w:sz="0" w:space="0" w:color="auto"/>
          <w:lang w:val="en-US"/>
        </w:rPr>
        <w:t>Once your employment with us has ended, we will retain this file and delete the information in it in accordance with our Data Protection Policy. This is available on our School Website.</w:t>
      </w:r>
    </w:p>
    <w:p w14:paraId="0C07F0A7"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sz w:val="22"/>
          <w:szCs w:val="22"/>
          <w:bdr w:val="none" w:sz="0" w:space="0" w:color="auto"/>
          <w:lang w:val="en-US"/>
        </w:rPr>
      </w:pPr>
    </w:p>
    <w:p w14:paraId="27A7FF46"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b/>
          <w:szCs w:val="22"/>
          <w:bdr w:val="none" w:sz="0" w:space="0" w:color="auto"/>
          <w:lang w:val="en-US"/>
        </w:rPr>
      </w:pPr>
      <w:r w:rsidRPr="00094C08">
        <w:rPr>
          <w:rFonts w:ascii="Calibri" w:eastAsia="MS Mincho" w:hAnsi="Calibri" w:cs="Calibri"/>
          <w:b/>
          <w:szCs w:val="22"/>
          <w:bdr w:val="none" w:sz="0" w:space="0" w:color="auto"/>
          <w:lang w:val="en-US"/>
        </w:rPr>
        <w:t>Data sharing</w:t>
      </w:r>
    </w:p>
    <w:p w14:paraId="72F8FAA4"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sz w:val="22"/>
          <w:szCs w:val="22"/>
          <w:bdr w:val="none" w:sz="0" w:space="0" w:color="auto"/>
          <w:lang w:val="en-US"/>
        </w:rPr>
      </w:pPr>
      <w:r w:rsidRPr="00094C08">
        <w:rPr>
          <w:rFonts w:ascii="Calibri" w:eastAsia="MS Mincho" w:hAnsi="Calibri" w:cs="Calibri"/>
          <w:sz w:val="22"/>
          <w:szCs w:val="22"/>
          <w:bdr w:val="none" w:sz="0" w:space="0" w:color="auto"/>
          <w:lang w:val="en-US"/>
        </w:rPr>
        <w:t>We do not share information about you with any third party without your consent unless the law and our policies allow us to do so.</w:t>
      </w:r>
    </w:p>
    <w:p w14:paraId="54B45A17"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iCs/>
          <w:sz w:val="22"/>
          <w:szCs w:val="22"/>
          <w:bdr w:val="none" w:sz="0" w:space="0" w:color="auto"/>
        </w:rPr>
      </w:pPr>
      <w:r w:rsidRPr="00094C08">
        <w:rPr>
          <w:rFonts w:ascii="Calibri" w:eastAsia="MS Mincho" w:hAnsi="Calibri" w:cs="Calibri"/>
          <w:iCs/>
          <w:sz w:val="22"/>
          <w:szCs w:val="22"/>
          <w:bdr w:val="none" w:sz="0" w:space="0" w:color="auto"/>
        </w:rPr>
        <w:lastRenderedPageBreak/>
        <w:t>Where it is legally required, or necessary (and it complies with data protection law) we may share personal information about you with:</w:t>
      </w:r>
    </w:p>
    <w:p w14:paraId="25F10F94"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iCs/>
          <w:sz w:val="22"/>
          <w:szCs w:val="22"/>
          <w:bdr w:val="none" w:sz="0" w:space="0" w:color="auto"/>
        </w:rPr>
      </w:pPr>
      <w:r w:rsidRPr="00094C08">
        <w:rPr>
          <w:rFonts w:ascii="Calibri" w:eastAsia="MS Mincho" w:hAnsi="Calibri" w:cs="Calibri"/>
          <w:b/>
          <w:iCs/>
          <w:sz w:val="22"/>
          <w:szCs w:val="22"/>
          <w:bdr w:val="none" w:sz="0" w:space="0" w:color="auto"/>
        </w:rPr>
        <w:t>Local authority</w:t>
      </w:r>
      <w:r w:rsidRPr="00094C08">
        <w:rPr>
          <w:rFonts w:ascii="Calibri" w:eastAsia="MS Mincho" w:hAnsi="Calibri" w:cs="Calibri"/>
          <w:iCs/>
          <w:sz w:val="22"/>
          <w:szCs w:val="22"/>
          <w:bdr w:val="none" w:sz="0" w:space="0" w:color="auto"/>
        </w:rPr>
        <w:t xml:space="preserve">: We are required to share information about our workforce members with our local authority (LA) under section 5 of the Education (Supply of Information about the School Workforce) (England) Regulations 2007 and amendments. </w:t>
      </w:r>
    </w:p>
    <w:p w14:paraId="2BEF77D5" w14:textId="77777777" w:rsidR="00094C08" w:rsidRPr="00094C08" w:rsidRDefault="00094C08" w:rsidP="0048062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iCs/>
          <w:sz w:val="22"/>
          <w:szCs w:val="22"/>
          <w:bdr w:val="none" w:sz="0" w:space="0" w:color="auto"/>
        </w:rPr>
      </w:pPr>
      <w:r w:rsidRPr="00094C08">
        <w:rPr>
          <w:rFonts w:ascii="Calibri" w:eastAsia="MS Mincho" w:hAnsi="Calibri" w:cs="Calibri"/>
          <w:b/>
          <w:iCs/>
          <w:sz w:val="22"/>
          <w:szCs w:val="22"/>
          <w:bdr w:val="none" w:sz="0" w:space="0" w:color="auto"/>
        </w:rPr>
        <w:t>Department for Education (DfE)</w:t>
      </w:r>
      <w:r w:rsidRPr="00094C08">
        <w:rPr>
          <w:rFonts w:ascii="Calibri" w:eastAsia="MS Mincho" w:hAnsi="Calibri" w:cs="Calibri"/>
          <w:iCs/>
          <w:sz w:val="22"/>
          <w:szCs w:val="22"/>
          <w:bdr w:val="none" w:sz="0" w:space="0" w:color="auto"/>
        </w:rPr>
        <w:t xml:space="preserve">: We share personal data with the Department for Education (DfE) on a statutory basis. This data sharing underpins workforce policy monitoring, evaluation, and links to school funding / expenditure and the assessment educational attainment. </w:t>
      </w:r>
    </w:p>
    <w:p w14:paraId="1CD502C5"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iCs/>
          <w:sz w:val="22"/>
          <w:szCs w:val="22"/>
          <w:bdr w:val="none" w:sz="0" w:space="0" w:color="auto"/>
        </w:rPr>
      </w:pPr>
      <w:r w:rsidRPr="00094C08">
        <w:rPr>
          <w:rFonts w:ascii="Calibri" w:eastAsia="MS Mincho" w:hAnsi="Calibri" w:cs="Calibri"/>
          <w:sz w:val="22"/>
          <w:szCs w:val="22"/>
          <w:bdr w:val="none" w:sz="0" w:space="0" w:color="auto"/>
          <w:lang w:val="en-US"/>
        </w:rPr>
        <w:t xml:space="preserve">We are required to share information about our school employees with our local authority (LA) and the Department for Education (DfE) under section 5 of the Education (Supply of Information about the School Workforce) (England) Regulations 2007 and amendments.  </w:t>
      </w:r>
    </w:p>
    <w:p w14:paraId="32D7F19F" w14:textId="77777777" w:rsidR="0048062F" w:rsidRDefault="0048062F"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b/>
          <w:iCs/>
          <w:szCs w:val="22"/>
          <w:bdr w:val="none" w:sz="0" w:space="0" w:color="auto"/>
        </w:rPr>
      </w:pPr>
    </w:p>
    <w:p w14:paraId="215D2121"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b/>
          <w:iCs/>
          <w:szCs w:val="22"/>
          <w:bdr w:val="none" w:sz="0" w:space="0" w:color="auto"/>
        </w:rPr>
      </w:pPr>
      <w:r w:rsidRPr="00094C08">
        <w:rPr>
          <w:rFonts w:ascii="Calibri" w:eastAsia="MS Mincho" w:hAnsi="Calibri" w:cs="Calibri"/>
          <w:b/>
          <w:iCs/>
          <w:szCs w:val="22"/>
          <w:bdr w:val="none" w:sz="0" w:space="0" w:color="auto"/>
        </w:rPr>
        <w:t xml:space="preserve">Data collection requirements </w:t>
      </w:r>
    </w:p>
    <w:p w14:paraId="0CCCA397"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sz w:val="22"/>
          <w:szCs w:val="22"/>
          <w:bdr w:val="none" w:sz="0" w:space="0" w:color="auto"/>
          <w:lang w:val="en-US"/>
        </w:rPr>
      </w:pPr>
      <w:r w:rsidRPr="00094C08">
        <w:rPr>
          <w:rFonts w:ascii="Calibri" w:eastAsia="MS Mincho" w:hAnsi="Calibri" w:cs="Calibri"/>
          <w:sz w:val="22"/>
          <w:szCs w:val="22"/>
          <w:bdr w:val="none" w:sz="0" w:space="0" w:color="auto"/>
          <w:lang w:val="en-US"/>
        </w:rPr>
        <w:t xml:space="preserve">The DfE collects and processes personal data relating to those employed by schools (including Multi Academy Trusts) and local authorities that work in state funded schools (including all maintained schools, all academies and free schools and all special schools including Pupil Referral Units and Alternative Provision). All state funded schools are required to make a census submission because it is a statutory return under sections 113 and 114 of the Education Act 2005 </w:t>
      </w:r>
    </w:p>
    <w:p w14:paraId="21AC9EF7"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iCs/>
          <w:sz w:val="22"/>
          <w:szCs w:val="22"/>
          <w:bdr w:val="none" w:sz="0" w:space="0" w:color="auto"/>
        </w:rPr>
      </w:pPr>
      <w:r w:rsidRPr="00094C08">
        <w:rPr>
          <w:rFonts w:ascii="Calibri" w:eastAsia="MS Mincho" w:hAnsi="Calibri" w:cs="Calibri"/>
          <w:iCs/>
          <w:sz w:val="22"/>
          <w:szCs w:val="22"/>
          <w:bdr w:val="none" w:sz="0" w:space="0" w:color="auto"/>
        </w:rPr>
        <w:t xml:space="preserve">To find out more about the data collection requirements placed on us by the Department for Education including the data that we share with them, go to </w:t>
      </w:r>
      <w:hyperlink r:id="rId13" w:history="1">
        <w:r w:rsidRPr="00094C08">
          <w:rPr>
            <w:rFonts w:ascii="Calibri" w:eastAsia="MS Mincho" w:hAnsi="Calibri" w:cs="Calibri"/>
            <w:iCs/>
            <w:color w:val="0000FF"/>
            <w:sz w:val="22"/>
            <w:szCs w:val="22"/>
            <w:u w:val="single"/>
            <w:bdr w:val="none" w:sz="0" w:space="0" w:color="auto"/>
          </w:rPr>
          <w:t>https://www.gov.uk/education/data-collection-and-censuses-for-schools.</w:t>
        </w:r>
      </w:hyperlink>
      <w:r w:rsidRPr="00094C08">
        <w:rPr>
          <w:rFonts w:ascii="Calibri" w:eastAsia="MS Mincho" w:hAnsi="Calibri" w:cs="Calibri"/>
          <w:iCs/>
          <w:sz w:val="22"/>
          <w:szCs w:val="22"/>
          <w:bdr w:val="none" w:sz="0" w:space="0" w:color="auto"/>
        </w:rPr>
        <w:t xml:space="preserve"> </w:t>
      </w:r>
    </w:p>
    <w:p w14:paraId="765B2BAA"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iCs/>
          <w:sz w:val="22"/>
          <w:szCs w:val="22"/>
          <w:bdr w:val="none" w:sz="0" w:space="0" w:color="auto"/>
        </w:rPr>
      </w:pPr>
      <w:r w:rsidRPr="00094C08">
        <w:rPr>
          <w:rFonts w:ascii="Calibri" w:eastAsia="MS Mincho" w:hAnsi="Calibri" w:cs="Calibri"/>
          <w:iCs/>
          <w:sz w:val="22"/>
          <w:szCs w:val="22"/>
          <w:bdr w:val="none" w:sz="0" w:space="0" w:color="auto"/>
        </w:rPr>
        <w:t xml:space="preserve">The department may share information about school employees with third parties who promote the education or well-being of children or the effective deployment </w:t>
      </w:r>
      <w:r w:rsidR="0048062F">
        <w:rPr>
          <w:rFonts w:ascii="Calibri" w:eastAsia="MS Mincho" w:hAnsi="Calibri" w:cs="Calibri"/>
          <w:iCs/>
          <w:sz w:val="22"/>
          <w:szCs w:val="22"/>
          <w:bdr w:val="none" w:sz="0" w:space="0" w:color="auto"/>
        </w:rPr>
        <w:t>of school staff in England by:</w:t>
      </w:r>
      <w:r w:rsidRPr="00094C08">
        <w:rPr>
          <w:rFonts w:ascii="Calibri" w:eastAsia="MS Mincho" w:hAnsi="Calibri" w:cs="Calibri"/>
          <w:iCs/>
          <w:sz w:val="22"/>
          <w:szCs w:val="22"/>
          <w:bdr w:val="none" w:sz="0" w:space="0" w:color="auto"/>
        </w:rPr>
        <w:t xml:space="preserve"> co</w:t>
      </w:r>
      <w:r w:rsidR="0048062F">
        <w:rPr>
          <w:rFonts w:ascii="Calibri" w:eastAsia="MS Mincho" w:hAnsi="Calibri" w:cs="Calibri"/>
          <w:iCs/>
          <w:sz w:val="22"/>
          <w:szCs w:val="22"/>
          <w:bdr w:val="none" w:sz="0" w:space="0" w:color="auto"/>
        </w:rPr>
        <w:t>nducting research or analysis, producing statistics,</w:t>
      </w:r>
      <w:r w:rsidRPr="00094C08">
        <w:rPr>
          <w:rFonts w:ascii="Calibri" w:eastAsia="MS Mincho" w:hAnsi="Calibri" w:cs="Calibri"/>
          <w:iCs/>
          <w:sz w:val="22"/>
          <w:szCs w:val="22"/>
          <w:bdr w:val="none" w:sz="0" w:space="0" w:color="auto"/>
        </w:rPr>
        <w:t xml:space="preserve"> providing information, advice or guidance </w:t>
      </w:r>
    </w:p>
    <w:p w14:paraId="22A712F8"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iCs/>
          <w:sz w:val="22"/>
          <w:szCs w:val="22"/>
          <w:bdr w:val="none" w:sz="0" w:space="0" w:color="auto"/>
        </w:rPr>
      </w:pPr>
      <w:r w:rsidRPr="00094C08">
        <w:rPr>
          <w:rFonts w:ascii="Calibri" w:eastAsia="MS Mincho" w:hAnsi="Calibri" w:cs="Calibri"/>
          <w:iCs/>
          <w:sz w:val="22"/>
          <w:szCs w:val="22"/>
          <w:bdr w:val="none" w:sz="0" w:space="0" w:color="auto"/>
        </w:rPr>
        <w:t>The department has robust processes in place to ensure that the conf</w:t>
      </w:r>
      <w:r w:rsidR="0048062F">
        <w:rPr>
          <w:rFonts w:ascii="Calibri" w:eastAsia="MS Mincho" w:hAnsi="Calibri" w:cs="Calibri"/>
          <w:iCs/>
          <w:sz w:val="22"/>
          <w:szCs w:val="22"/>
          <w:bdr w:val="none" w:sz="0" w:space="0" w:color="auto"/>
        </w:rPr>
        <w:t xml:space="preserve">identiality of personal data is </w:t>
      </w:r>
      <w:r w:rsidRPr="00094C08">
        <w:rPr>
          <w:rFonts w:ascii="Calibri" w:eastAsia="MS Mincho" w:hAnsi="Calibri" w:cs="Calibri"/>
          <w:iCs/>
          <w:sz w:val="22"/>
          <w:szCs w:val="22"/>
          <w:bdr w:val="none" w:sz="0" w:space="0" w:color="auto"/>
        </w:rPr>
        <w:t>maintained and there are stringent controls in place regarding access to it and its use. Decisions on whether DfE releases personal data to third parties are subject to a strict approval process and based on a detailed assessment of:</w:t>
      </w:r>
    </w:p>
    <w:p w14:paraId="7E8F7175"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who is requesting the data</w:t>
      </w:r>
    </w:p>
    <w:p w14:paraId="60008CA3"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the purpose for which it is required</w:t>
      </w:r>
    </w:p>
    <w:p w14:paraId="1020423A"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the level and sensitivity of data requested</w:t>
      </w:r>
    </w:p>
    <w:p w14:paraId="40996BF5"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 xml:space="preserve">the arrangements in place to securely store and handle the data  </w:t>
      </w:r>
    </w:p>
    <w:p w14:paraId="58CF7B61" w14:textId="77777777" w:rsidR="00AC53CC" w:rsidRDefault="00AC53CC"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iCs/>
          <w:sz w:val="22"/>
          <w:szCs w:val="22"/>
          <w:bdr w:val="none" w:sz="0" w:space="0" w:color="auto"/>
        </w:rPr>
      </w:pPr>
    </w:p>
    <w:p w14:paraId="2ABD2F3A"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iCs/>
          <w:sz w:val="22"/>
          <w:szCs w:val="22"/>
          <w:bdr w:val="none" w:sz="0" w:space="0" w:color="auto"/>
        </w:rPr>
      </w:pPr>
      <w:r w:rsidRPr="00094C08">
        <w:rPr>
          <w:rFonts w:ascii="Calibri" w:eastAsia="MS Mincho" w:hAnsi="Calibri" w:cs="Calibri"/>
          <w:iCs/>
          <w:sz w:val="22"/>
          <w:szCs w:val="22"/>
          <w:bdr w:val="none" w:sz="0" w:space="0" w:color="auto"/>
        </w:rPr>
        <w:t xml:space="preserve">To be granted access to school workforce information, organisations must comply with its strict terms and conditions covering the confidentiality and handling of the data, security arrangements and retention and use of the data. </w:t>
      </w:r>
    </w:p>
    <w:p w14:paraId="36C988A1"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iCs/>
          <w:sz w:val="22"/>
          <w:szCs w:val="22"/>
          <w:bdr w:val="none" w:sz="0" w:space="0" w:color="auto"/>
        </w:rPr>
      </w:pPr>
      <w:r w:rsidRPr="00094C08">
        <w:rPr>
          <w:rFonts w:ascii="Calibri" w:eastAsia="MS Mincho" w:hAnsi="Calibri" w:cs="Calibri"/>
          <w:iCs/>
          <w:sz w:val="22"/>
          <w:szCs w:val="22"/>
          <w:bdr w:val="none" w:sz="0" w:space="0" w:color="auto"/>
        </w:rPr>
        <w:t xml:space="preserve">For more information about the department’s data sharing process, please visit:  </w:t>
      </w:r>
    </w:p>
    <w:p w14:paraId="6C8B6A0B" w14:textId="77777777" w:rsidR="00094C08" w:rsidRPr="00094C08" w:rsidRDefault="00B325C4"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iCs/>
          <w:sz w:val="22"/>
          <w:szCs w:val="22"/>
          <w:bdr w:val="none" w:sz="0" w:space="0" w:color="auto"/>
        </w:rPr>
      </w:pPr>
      <w:hyperlink r:id="rId14" w:history="1">
        <w:r w:rsidR="00094C08" w:rsidRPr="00094C08">
          <w:rPr>
            <w:rFonts w:ascii="Calibri" w:eastAsia="MS Mincho" w:hAnsi="Calibri" w:cs="Calibri"/>
            <w:iCs/>
            <w:color w:val="0000FF"/>
            <w:sz w:val="22"/>
            <w:szCs w:val="22"/>
            <w:u w:val="single"/>
            <w:bdr w:val="none" w:sz="0" w:space="0" w:color="auto"/>
          </w:rPr>
          <w:t xml:space="preserve">https://www.gov.uk/data-protection-how-we-collect-and-share-research-data </w:t>
        </w:r>
      </w:hyperlink>
      <w:r w:rsidR="00094C08" w:rsidRPr="00094C08">
        <w:rPr>
          <w:rFonts w:ascii="Calibri" w:eastAsia="MS Mincho" w:hAnsi="Calibri" w:cs="Calibri"/>
          <w:iCs/>
          <w:sz w:val="22"/>
          <w:szCs w:val="22"/>
          <w:bdr w:val="none" w:sz="0" w:space="0" w:color="auto"/>
        </w:rPr>
        <w:t xml:space="preserve"> </w:t>
      </w:r>
    </w:p>
    <w:p w14:paraId="3B7014DE"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iCs/>
          <w:sz w:val="22"/>
          <w:szCs w:val="22"/>
          <w:bdr w:val="none" w:sz="0" w:space="0" w:color="auto"/>
        </w:rPr>
      </w:pPr>
      <w:r w:rsidRPr="00094C08">
        <w:rPr>
          <w:rFonts w:ascii="Calibri" w:eastAsia="MS Mincho" w:hAnsi="Calibri" w:cs="Calibri"/>
          <w:iCs/>
          <w:sz w:val="22"/>
          <w:szCs w:val="22"/>
          <w:bdr w:val="none" w:sz="0" w:space="0" w:color="auto"/>
        </w:rPr>
        <w:t xml:space="preserve">To contact the department: </w:t>
      </w:r>
      <w:hyperlink r:id="rId15" w:history="1">
        <w:r w:rsidRPr="00094C08">
          <w:rPr>
            <w:rFonts w:ascii="Calibri" w:eastAsia="MS Mincho" w:hAnsi="Calibri" w:cs="Calibri"/>
            <w:iCs/>
            <w:color w:val="0000FF"/>
            <w:sz w:val="22"/>
            <w:szCs w:val="22"/>
            <w:u w:val="single"/>
            <w:bdr w:val="none" w:sz="0" w:space="0" w:color="auto"/>
          </w:rPr>
          <w:t>https://www.gov.uk/contact-dfe</w:t>
        </w:r>
      </w:hyperlink>
    </w:p>
    <w:p w14:paraId="55DD5FA4"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iCs/>
          <w:sz w:val="22"/>
          <w:szCs w:val="22"/>
          <w:bdr w:val="none" w:sz="0" w:space="0" w:color="auto"/>
        </w:rPr>
      </w:pPr>
      <w:r w:rsidRPr="00094C08">
        <w:rPr>
          <w:rFonts w:ascii="Calibri" w:eastAsia="MS Mincho" w:hAnsi="Calibri" w:cs="Calibri"/>
          <w:iCs/>
          <w:sz w:val="22"/>
          <w:szCs w:val="22"/>
          <w:bdr w:val="none" w:sz="0" w:space="0" w:color="auto"/>
        </w:rPr>
        <w:t>In some circumstances, the school may also share your data with:</w:t>
      </w:r>
    </w:p>
    <w:p w14:paraId="28AAEC00"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Your family or representatives</w:t>
      </w:r>
    </w:p>
    <w:p w14:paraId="402C722C"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Educators and examining bodies</w:t>
      </w:r>
    </w:p>
    <w:p w14:paraId="0424E857"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Our regulator (Ofsted)</w:t>
      </w:r>
    </w:p>
    <w:p w14:paraId="16F209BB" w14:textId="77777777" w:rsidR="00094C08" w:rsidRPr="00094C08" w:rsidRDefault="00094C08" w:rsidP="00AC53CC">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418" w:right="403" w:hanging="709"/>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Suppliers and service providers – to enable them to provide the service we have contracted them for, such as payroll</w:t>
      </w:r>
    </w:p>
    <w:p w14:paraId="5E6C0048"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Financial organisations</w:t>
      </w:r>
    </w:p>
    <w:p w14:paraId="7053B095"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Survey and research organisations</w:t>
      </w:r>
    </w:p>
    <w:p w14:paraId="55AA2995"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Trade unions and associations</w:t>
      </w:r>
    </w:p>
    <w:p w14:paraId="7C0A10DE"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lastRenderedPageBreak/>
        <w:t>Health authorities</w:t>
      </w:r>
    </w:p>
    <w:p w14:paraId="29360963"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Security organisations</w:t>
      </w:r>
    </w:p>
    <w:p w14:paraId="1912F4CE"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Health and social welfare organisations</w:t>
      </w:r>
    </w:p>
    <w:p w14:paraId="07465483"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Professional advisers and consultants</w:t>
      </w:r>
    </w:p>
    <w:p w14:paraId="3024D89E"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Charities and voluntary organisations</w:t>
      </w:r>
    </w:p>
    <w:p w14:paraId="1096F3A0"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Police forces, courts, tribunals</w:t>
      </w:r>
    </w:p>
    <w:p w14:paraId="0A0D0CE2"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Professional bodies</w:t>
      </w:r>
    </w:p>
    <w:p w14:paraId="31B3DFB7" w14:textId="77777777" w:rsid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Employment and recruitment agencies</w:t>
      </w:r>
    </w:p>
    <w:p w14:paraId="5C9A505D"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p>
    <w:p w14:paraId="2709D44E"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sz w:val="22"/>
          <w:szCs w:val="22"/>
          <w:bdr w:val="none" w:sz="0" w:space="0" w:color="auto"/>
          <w:lang w:val="en-US"/>
        </w:rPr>
      </w:pPr>
      <w:r w:rsidRPr="00094C08">
        <w:rPr>
          <w:rFonts w:ascii="Calibri" w:eastAsia="MS Mincho" w:hAnsi="Calibri" w:cs="Calibri"/>
          <w:sz w:val="22"/>
          <w:szCs w:val="22"/>
          <w:bdr w:val="none" w:sz="0" w:space="0" w:color="auto"/>
          <w:lang w:val="en-US"/>
        </w:rPr>
        <w:t>Where third parties are responsible for processing staff membe</w:t>
      </w:r>
      <w:r w:rsidR="00AC53CC">
        <w:rPr>
          <w:rFonts w:ascii="Calibri" w:eastAsia="MS Mincho" w:hAnsi="Calibri" w:cs="Calibri"/>
          <w:sz w:val="22"/>
          <w:szCs w:val="22"/>
          <w:bdr w:val="none" w:sz="0" w:space="0" w:color="auto"/>
          <w:lang w:val="en-US"/>
        </w:rPr>
        <w:t>r</w:t>
      </w:r>
      <w:r w:rsidRPr="00094C08">
        <w:rPr>
          <w:rFonts w:ascii="Calibri" w:eastAsia="MS Mincho" w:hAnsi="Calibri" w:cs="Calibri"/>
          <w:sz w:val="22"/>
          <w:szCs w:val="22"/>
          <w:bdr w:val="none" w:sz="0" w:space="0" w:color="auto"/>
          <w:lang w:val="en-US"/>
        </w:rPr>
        <w:t xml:space="preserve">s’ personal information the school places data protection requirements on those </w:t>
      </w:r>
      <w:proofErr w:type="gramStart"/>
      <w:r w:rsidRPr="00094C08">
        <w:rPr>
          <w:rFonts w:ascii="Calibri" w:eastAsia="MS Mincho" w:hAnsi="Calibri" w:cs="Calibri"/>
          <w:sz w:val="22"/>
          <w:szCs w:val="22"/>
          <w:bdr w:val="none" w:sz="0" w:space="0" w:color="auto"/>
          <w:lang w:val="en-US"/>
        </w:rPr>
        <w:t>third party</w:t>
      </w:r>
      <w:proofErr w:type="gramEnd"/>
      <w:r w:rsidRPr="00094C08">
        <w:rPr>
          <w:rFonts w:ascii="Calibri" w:eastAsia="MS Mincho" w:hAnsi="Calibri" w:cs="Calibri"/>
          <w:sz w:val="22"/>
          <w:szCs w:val="22"/>
          <w:bdr w:val="none" w:sz="0" w:space="0" w:color="auto"/>
          <w:lang w:val="en-US"/>
        </w:rPr>
        <w:t xml:space="preserve"> providers to ensure data is processed in line with staff members’ privacy rights.</w:t>
      </w:r>
    </w:p>
    <w:p w14:paraId="3F2289FB"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sz w:val="22"/>
          <w:szCs w:val="22"/>
          <w:bdr w:val="none" w:sz="0" w:space="0" w:color="auto"/>
          <w:lang w:val="en-US"/>
        </w:rPr>
      </w:pPr>
    </w:p>
    <w:p w14:paraId="2B142D43"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b/>
          <w:szCs w:val="22"/>
          <w:bdr w:val="none" w:sz="0" w:space="0" w:color="auto"/>
          <w:lang w:val="en-US"/>
        </w:rPr>
      </w:pPr>
      <w:r w:rsidRPr="00094C08">
        <w:rPr>
          <w:rFonts w:ascii="Calibri" w:eastAsia="MS Mincho" w:hAnsi="Calibri" w:cs="Calibri"/>
          <w:b/>
          <w:szCs w:val="22"/>
          <w:bdr w:val="none" w:sz="0" w:space="0" w:color="auto"/>
          <w:lang w:val="en-US"/>
        </w:rPr>
        <w:t>Transferring data internationally</w:t>
      </w:r>
    </w:p>
    <w:p w14:paraId="40193D54"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sz w:val="22"/>
          <w:szCs w:val="22"/>
          <w:bdr w:val="none" w:sz="0" w:space="0" w:color="auto"/>
          <w:lang w:val="en-US"/>
        </w:rPr>
      </w:pPr>
      <w:r w:rsidRPr="00094C08">
        <w:rPr>
          <w:rFonts w:ascii="Calibri" w:eastAsia="MS Mincho" w:hAnsi="Calibri" w:cs="Calibri"/>
          <w:sz w:val="22"/>
          <w:szCs w:val="22"/>
          <w:bdr w:val="none" w:sz="0" w:space="0" w:color="auto"/>
          <w:lang w:val="en-US"/>
        </w:rPr>
        <w:t>Where we transfer personal data to a country or territory outside the European Economic Area, we will do so in accordance with data protection law.</w:t>
      </w:r>
    </w:p>
    <w:p w14:paraId="23529F20" w14:textId="77777777" w:rsidR="0048062F" w:rsidRDefault="0048062F"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b/>
          <w:szCs w:val="22"/>
          <w:bdr w:val="none" w:sz="0" w:space="0" w:color="auto"/>
          <w:lang w:val="en-US"/>
        </w:rPr>
      </w:pPr>
    </w:p>
    <w:p w14:paraId="33AF5FC6"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b/>
          <w:szCs w:val="22"/>
          <w:bdr w:val="none" w:sz="0" w:space="0" w:color="auto"/>
          <w:lang w:val="en-US"/>
        </w:rPr>
      </w:pPr>
      <w:r w:rsidRPr="00094C08">
        <w:rPr>
          <w:rFonts w:ascii="Calibri" w:eastAsia="MS Mincho" w:hAnsi="Calibri" w:cs="Calibri"/>
          <w:b/>
          <w:szCs w:val="22"/>
          <w:bdr w:val="none" w:sz="0" w:space="0" w:color="auto"/>
          <w:lang w:val="en-US"/>
        </w:rPr>
        <w:t>Your rights</w:t>
      </w:r>
    </w:p>
    <w:p w14:paraId="69F9FDE7"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b/>
          <w:sz w:val="22"/>
          <w:szCs w:val="22"/>
          <w:bdr w:val="none" w:sz="0" w:space="0" w:color="auto"/>
          <w:lang w:val="en-US"/>
        </w:rPr>
      </w:pPr>
      <w:r w:rsidRPr="00094C08">
        <w:rPr>
          <w:rFonts w:ascii="Calibri" w:eastAsia="MS Mincho" w:hAnsi="Calibri" w:cs="Calibri"/>
          <w:b/>
          <w:sz w:val="22"/>
          <w:szCs w:val="22"/>
          <w:bdr w:val="none" w:sz="0" w:space="0" w:color="auto"/>
          <w:lang w:val="en-US"/>
        </w:rPr>
        <w:t>How to access personal information we hold about you</w:t>
      </w:r>
    </w:p>
    <w:p w14:paraId="368E71FE"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sz w:val="22"/>
          <w:szCs w:val="22"/>
          <w:bdr w:val="none" w:sz="0" w:space="0" w:color="auto"/>
          <w:lang w:val="en-US"/>
        </w:rPr>
      </w:pPr>
      <w:r w:rsidRPr="00094C08">
        <w:rPr>
          <w:rFonts w:ascii="Calibri" w:eastAsia="MS Mincho" w:hAnsi="Calibri" w:cs="Calibri"/>
          <w:sz w:val="22"/>
          <w:szCs w:val="22"/>
          <w:bdr w:val="none" w:sz="0" w:space="0" w:color="auto"/>
          <w:lang w:val="en-US"/>
        </w:rPr>
        <w:t xml:space="preserve">Individuals have a right to make a </w:t>
      </w:r>
      <w:r w:rsidRPr="00094C08">
        <w:rPr>
          <w:rFonts w:ascii="Calibri" w:eastAsia="MS Mincho" w:hAnsi="Calibri" w:cs="Calibri"/>
          <w:b/>
          <w:sz w:val="22"/>
          <w:szCs w:val="22"/>
          <w:bdr w:val="none" w:sz="0" w:space="0" w:color="auto"/>
          <w:lang w:val="en-US"/>
        </w:rPr>
        <w:t>‘subject access request’</w:t>
      </w:r>
      <w:r w:rsidRPr="00094C08">
        <w:rPr>
          <w:rFonts w:ascii="Calibri" w:eastAsia="MS Mincho" w:hAnsi="Calibri" w:cs="Calibri"/>
          <w:sz w:val="22"/>
          <w:szCs w:val="22"/>
          <w:bdr w:val="none" w:sz="0" w:space="0" w:color="auto"/>
          <w:lang w:val="en-US"/>
        </w:rPr>
        <w:t xml:space="preserve"> to gain access to personal information that the school holds about them.</w:t>
      </w:r>
    </w:p>
    <w:p w14:paraId="11B7E668"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sz w:val="22"/>
          <w:szCs w:val="22"/>
          <w:bdr w:val="none" w:sz="0" w:space="0" w:color="auto"/>
          <w:lang w:val="en-US"/>
        </w:rPr>
      </w:pPr>
      <w:r w:rsidRPr="00094C08">
        <w:rPr>
          <w:rFonts w:ascii="Calibri" w:eastAsia="MS Mincho" w:hAnsi="Calibri" w:cs="Calibri"/>
          <w:sz w:val="22"/>
          <w:szCs w:val="22"/>
          <w:bdr w:val="none" w:sz="0" w:space="0" w:color="auto"/>
          <w:lang w:val="en-US"/>
        </w:rPr>
        <w:t>If you make a subject access request, and if we do hold information about you, we will:</w:t>
      </w:r>
    </w:p>
    <w:p w14:paraId="570EE20C"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Give you a description of it</w:t>
      </w:r>
    </w:p>
    <w:p w14:paraId="7102BE06"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Tell you why we are holding and processing it, and how long we will keep it for</w:t>
      </w:r>
    </w:p>
    <w:p w14:paraId="1140D9F4"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Explain where we got it from, if not from you</w:t>
      </w:r>
    </w:p>
    <w:p w14:paraId="7FF61D29"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Tell you who it has been, or will be, shared with</w:t>
      </w:r>
    </w:p>
    <w:p w14:paraId="1FC99E97"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Let you know whether any automated decision-making is being applied to the data, and any consequences of this</w:t>
      </w:r>
    </w:p>
    <w:p w14:paraId="14D5C187"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Give you a copy of the information in an intelligible form</w:t>
      </w:r>
    </w:p>
    <w:p w14:paraId="676E1422" w14:textId="77777777" w:rsidR="00AC53CC" w:rsidRDefault="00AC53CC"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sz w:val="22"/>
          <w:szCs w:val="22"/>
          <w:bdr w:val="none" w:sz="0" w:space="0" w:color="auto"/>
          <w:lang w:val="en-US"/>
        </w:rPr>
      </w:pPr>
    </w:p>
    <w:p w14:paraId="0507501F"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sz w:val="22"/>
          <w:szCs w:val="22"/>
          <w:bdr w:val="none" w:sz="0" w:space="0" w:color="auto"/>
          <w:lang w:val="en-US"/>
        </w:rPr>
      </w:pPr>
      <w:r w:rsidRPr="00094C08">
        <w:rPr>
          <w:rFonts w:ascii="Calibri" w:eastAsia="MS Mincho" w:hAnsi="Calibri" w:cs="Calibri"/>
          <w:sz w:val="22"/>
          <w:szCs w:val="22"/>
          <w:bdr w:val="none" w:sz="0" w:space="0" w:color="auto"/>
          <w:lang w:val="en-US"/>
        </w:rPr>
        <w:t xml:space="preserve">You may also have the right for your personal information to be transmitted electronically to another </w:t>
      </w:r>
      <w:proofErr w:type="spellStart"/>
      <w:r w:rsidRPr="00094C08">
        <w:rPr>
          <w:rFonts w:ascii="Calibri" w:eastAsia="MS Mincho" w:hAnsi="Calibri" w:cs="Calibri"/>
          <w:sz w:val="22"/>
          <w:szCs w:val="22"/>
          <w:bdr w:val="none" w:sz="0" w:space="0" w:color="auto"/>
          <w:lang w:val="en-US"/>
        </w:rPr>
        <w:t>organisation</w:t>
      </w:r>
      <w:proofErr w:type="spellEnd"/>
      <w:r w:rsidRPr="00094C08">
        <w:rPr>
          <w:rFonts w:ascii="Calibri" w:eastAsia="MS Mincho" w:hAnsi="Calibri" w:cs="Calibri"/>
          <w:sz w:val="22"/>
          <w:szCs w:val="22"/>
          <w:bdr w:val="none" w:sz="0" w:space="0" w:color="auto"/>
          <w:lang w:val="en-US"/>
        </w:rPr>
        <w:t xml:space="preserve"> in certain circumstances.</w:t>
      </w:r>
    </w:p>
    <w:p w14:paraId="04995ABB"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b/>
          <w:sz w:val="22"/>
          <w:szCs w:val="22"/>
          <w:bdr w:val="none" w:sz="0" w:space="0" w:color="auto"/>
          <w:lang w:val="en-US"/>
        </w:rPr>
      </w:pPr>
      <w:r w:rsidRPr="00094C08">
        <w:rPr>
          <w:rFonts w:ascii="Calibri" w:eastAsia="MS Mincho" w:hAnsi="Calibri" w:cs="Calibri"/>
          <w:sz w:val="22"/>
          <w:szCs w:val="22"/>
          <w:bdr w:val="none" w:sz="0" w:space="0" w:color="auto"/>
          <w:lang w:val="en-US"/>
        </w:rPr>
        <w:t>If you would like to make a request, please contact our named school contact or data protection officer.</w:t>
      </w:r>
    </w:p>
    <w:p w14:paraId="0A3A6485"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b/>
          <w:szCs w:val="22"/>
          <w:bdr w:val="none" w:sz="0" w:space="0" w:color="auto"/>
          <w:lang w:val="en-US"/>
        </w:rPr>
      </w:pPr>
      <w:r w:rsidRPr="00094C08">
        <w:rPr>
          <w:rFonts w:ascii="Calibri" w:eastAsia="MS Mincho" w:hAnsi="Calibri" w:cs="Calibri"/>
          <w:b/>
          <w:szCs w:val="22"/>
          <w:bdr w:val="none" w:sz="0" w:space="0" w:color="auto"/>
          <w:lang w:val="en-US"/>
        </w:rPr>
        <w:t>Your other rights regarding your data</w:t>
      </w:r>
    </w:p>
    <w:p w14:paraId="7D2EF8B6"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sz w:val="22"/>
          <w:szCs w:val="22"/>
          <w:bdr w:val="none" w:sz="0" w:space="0" w:color="auto"/>
          <w:lang w:val="en-US"/>
        </w:rPr>
      </w:pPr>
      <w:r w:rsidRPr="00094C08">
        <w:rPr>
          <w:rFonts w:ascii="Calibri" w:eastAsia="MS Mincho" w:hAnsi="Calibri" w:cs="Calibri"/>
          <w:sz w:val="22"/>
          <w:szCs w:val="22"/>
          <w:bdr w:val="none" w:sz="0" w:space="0" w:color="auto"/>
          <w:lang w:val="en-US"/>
        </w:rPr>
        <w:t>Under data protection law, individuals have certain rights regarding how their personal data is used and kept safe. You have the right to:</w:t>
      </w:r>
    </w:p>
    <w:p w14:paraId="0E085961"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Object to the use of your personal data if it would cause, or is causing, damage or distress</w:t>
      </w:r>
    </w:p>
    <w:p w14:paraId="71598A12"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Prevent your data being used to send direct marketing</w:t>
      </w:r>
    </w:p>
    <w:p w14:paraId="1312B859"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Object to the use of your personal data for decisions being taken by automated means (by a computer or machine, rather than by a person)</w:t>
      </w:r>
    </w:p>
    <w:p w14:paraId="5036DFB6"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In certain circumstances, have inaccurate personal data corrected, deleted or destroyed, or restrict processing</w:t>
      </w:r>
    </w:p>
    <w:p w14:paraId="6431177E"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 xml:space="preserve">Claim compensation for damages caused by a breach of the data protection regulations </w:t>
      </w:r>
    </w:p>
    <w:p w14:paraId="4A5F1676"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sz w:val="22"/>
          <w:szCs w:val="22"/>
          <w:bdr w:val="none" w:sz="0" w:space="0" w:color="auto"/>
          <w:lang w:val="en-US"/>
        </w:rPr>
      </w:pPr>
      <w:r w:rsidRPr="00094C08">
        <w:rPr>
          <w:rFonts w:ascii="Calibri" w:eastAsia="MS Mincho" w:hAnsi="Calibri" w:cs="Calibri"/>
          <w:sz w:val="22"/>
          <w:szCs w:val="22"/>
          <w:bdr w:val="none" w:sz="0" w:space="0" w:color="auto"/>
          <w:lang w:val="en-US"/>
        </w:rPr>
        <w:t>To exercise any of these rights, please contact our named school contact or data protection officer.</w:t>
      </w:r>
    </w:p>
    <w:p w14:paraId="3CED96F7"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sz w:val="22"/>
          <w:szCs w:val="22"/>
          <w:bdr w:val="none" w:sz="0" w:space="0" w:color="auto"/>
          <w:lang w:val="en-US"/>
        </w:rPr>
      </w:pPr>
      <w:r w:rsidRPr="00094C08">
        <w:rPr>
          <w:rFonts w:ascii="Calibri" w:eastAsia="MS Mincho" w:hAnsi="Calibri" w:cs="Calibri"/>
          <w:sz w:val="22"/>
          <w:szCs w:val="22"/>
          <w:bdr w:val="none" w:sz="0" w:space="0" w:color="auto"/>
          <w:lang w:val="en-US"/>
        </w:rPr>
        <w:t>You also have the right to launch a complaint with the ICO directly.</w:t>
      </w:r>
    </w:p>
    <w:p w14:paraId="01C5635E"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ind w:left="709" w:right="403" w:firstLine="0"/>
        <w:rPr>
          <w:rFonts w:ascii="Calibri" w:eastAsia="MS Mincho" w:hAnsi="Calibri" w:cs="Calibri"/>
          <w:b/>
          <w:sz w:val="22"/>
          <w:szCs w:val="22"/>
          <w:bdr w:val="none" w:sz="0" w:space="0" w:color="auto"/>
          <w:lang w:val="en-US"/>
        </w:rPr>
      </w:pPr>
    </w:p>
    <w:p w14:paraId="3948AE58" w14:textId="77777777" w:rsidR="00B325C4" w:rsidRDefault="00B325C4"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b/>
          <w:szCs w:val="22"/>
          <w:bdr w:val="none" w:sz="0" w:space="0" w:color="auto"/>
          <w:lang w:val="en-US"/>
        </w:rPr>
      </w:pPr>
    </w:p>
    <w:p w14:paraId="0C81B444" w14:textId="5551AC3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b/>
          <w:szCs w:val="22"/>
          <w:bdr w:val="none" w:sz="0" w:space="0" w:color="auto"/>
          <w:lang w:val="en-US"/>
        </w:rPr>
      </w:pPr>
      <w:r w:rsidRPr="00094C08">
        <w:rPr>
          <w:rFonts w:ascii="Calibri" w:eastAsia="MS Mincho" w:hAnsi="Calibri" w:cs="Calibri"/>
          <w:b/>
          <w:szCs w:val="22"/>
          <w:bdr w:val="none" w:sz="0" w:space="0" w:color="auto"/>
          <w:lang w:val="en-US"/>
        </w:rPr>
        <w:lastRenderedPageBreak/>
        <w:t>Data Retention/Destruction</w:t>
      </w:r>
    </w:p>
    <w:p w14:paraId="66ED4123"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sz w:val="22"/>
          <w:szCs w:val="22"/>
          <w:bdr w:val="none" w:sz="0" w:space="0" w:color="auto"/>
          <w:lang w:val="en-US"/>
        </w:rPr>
      </w:pPr>
      <w:r w:rsidRPr="00094C08">
        <w:rPr>
          <w:rFonts w:ascii="Calibri" w:eastAsia="MS Mincho" w:hAnsi="Calibri" w:cs="Calibri"/>
          <w:sz w:val="22"/>
          <w:szCs w:val="22"/>
          <w:bdr w:val="none" w:sz="0" w:space="0" w:color="auto"/>
          <w:lang w:val="en-US"/>
        </w:rPr>
        <w:t>The data will not be held for longer than is necessary and will be disposed of safely when it is no longer required.</w:t>
      </w:r>
    </w:p>
    <w:p w14:paraId="36E8C189"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b/>
          <w:sz w:val="22"/>
          <w:szCs w:val="22"/>
          <w:bdr w:val="none" w:sz="0" w:space="0" w:color="auto"/>
          <w:lang w:val="en-US"/>
        </w:rPr>
      </w:pPr>
    </w:p>
    <w:p w14:paraId="1A55698E"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b/>
          <w:szCs w:val="22"/>
          <w:bdr w:val="none" w:sz="0" w:space="0" w:color="auto"/>
          <w:lang w:val="en-US"/>
        </w:rPr>
      </w:pPr>
      <w:r w:rsidRPr="00094C08">
        <w:rPr>
          <w:rFonts w:ascii="Calibri" w:eastAsia="MS Mincho" w:hAnsi="Calibri" w:cs="Calibri"/>
          <w:b/>
          <w:szCs w:val="22"/>
          <w:bdr w:val="none" w:sz="0" w:space="0" w:color="auto"/>
          <w:lang w:val="en-US"/>
        </w:rPr>
        <w:t>Complaints</w:t>
      </w:r>
    </w:p>
    <w:p w14:paraId="59BF3CAF"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sz w:val="22"/>
          <w:szCs w:val="22"/>
          <w:bdr w:val="none" w:sz="0" w:space="0" w:color="auto"/>
          <w:lang w:val="en-US"/>
        </w:rPr>
      </w:pPr>
      <w:r w:rsidRPr="00094C08">
        <w:rPr>
          <w:rFonts w:ascii="Calibri" w:eastAsia="MS Mincho" w:hAnsi="Calibri" w:cs="Calibri"/>
          <w:sz w:val="22"/>
          <w:szCs w:val="22"/>
          <w:bdr w:val="none" w:sz="0" w:space="0" w:color="auto"/>
          <w:lang w:val="en-US"/>
        </w:rPr>
        <w:t>We take any complaints about our collection and use of personal information very seriously.</w:t>
      </w:r>
    </w:p>
    <w:p w14:paraId="1887E616"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sz w:val="22"/>
          <w:szCs w:val="22"/>
          <w:bdr w:val="none" w:sz="0" w:space="0" w:color="auto"/>
          <w:lang w:val="en-US"/>
        </w:rPr>
      </w:pPr>
      <w:r w:rsidRPr="00094C08">
        <w:rPr>
          <w:rFonts w:ascii="Calibri" w:eastAsia="MS Mincho" w:hAnsi="Calibri" w:cs="Calibri"/>
          <w:sz w:val="22"/>
          <w:szCs w:val="22"/>
          <w:bdr w:val="none" w:sz="0" w:space="0" w:color="auto"/>
          <w:lang w:val="en-US"/>
        </w:rPr>
        <w:t>If you think that our collection or use of personal information is unfair, misleading or inappropriate, or have any other concern about our data processing, please raise this with us in the first instance.</w:t>
      </w:r>
    </w:p>
    <w:p w14:paraId="30928BAC"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sz w:val="22"/>
          <w:szCs w:val="22"/>
          <w:bdr w:val="none" w:sz="0" w:space="0" w:color="auto"/>
          <w:lang w:val="en-US"/>
        </w:rPr>
      </w:pPr>
      <w:r w:rsidRPr="00094C08">
        <w:rPr>
          <w:rFonts w:ascii="Calibri" w:eastAsia="MS Mincho" w:hAnsi="Calibri" w:cs="Calibri"/>
          <w:sz w:val="22"/>
          <w:szCs w:val="22"/>
          <w:bdr w:val="none" w:sz="0" w:space="0" w:color="auto"/>
          <w:lang w:val="en-US"/>
        </w:rPr>
        <w:t>To make a complaint, please contact our named school contact or data protection officer.</w:t>
      </w:r>
    </w:p>
    <w:p w14:paraId="01050960"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sz w:val="22"/>
          <w:szCs w:val="22"/>
          <w:bdr w:val="none" w:sz="0" w:space="0" w:color="auto"/>
          <w:lang w:val="en-US"/>
        </w:rPr>
      </w:pPr>
      <w:r w:rsidRPr="00094C08">
        <w:rPr>
          <w:rFonts w:ascii="Calibri" w:eastAsia="MS Mincho" w:hAnsi="Calibri" w:cs="Calibri"/>
          <w:sz w:val="22"/>
          <w:szCs w:val="22"/>
          <w:bdr w:val="none" w:sz="0" w:space="0" w:color="auto"/>
          <w:lang w:val="en-US"/>
        </w:rPr>
        <w:t>Alternatively, you can make a complaint to the Information Commissioner’s Office:</w:t>
      </w:r>
    </w:p>
    <w:p w14:paraId="39454AB8"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 xml:space="preserve">Report a concern online at </w:t>
      </w:r>
      <w:hyperlink r:id="rId16" w:history="1">
        <w:r w:rsidRPr="00094C08">
          <w:rPr>
            <w:rFonts w:ascii="Calibri" w:eastAsia="Calibri" w:hAnsi="Calibri" w:cs="Calibri"/>
            <w:iCs/>
            <w:color w:val="0000FF"/>
            <w:sz w:val="22"/>
            <w:szCs w:val="22"/>
            <w:u w:val="single"/>
            <w:bdr w:val="none" w:sz="0" w:space="0" w:color="auto"/>
          </w:rPr>
          <w:t>https://ico.org.uk/concerns/</w:t>
        </w:r>
      </w:hyperlink>
    </w:p>
    <w:p w14:paraId="32503A14"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Call 0303 123 1113</w:t>
      </w:r>
    </w:p>
    <w:p w14:paraId="4AD0F046" w14:textId="77777777" w:rsidR="00094C08" w:rsidRPr="00094C08" w:rsidRDefault="00094C08" w:rsidP="00094C0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contextualSpacing/>
        <w:rPr>
          <w:rFonts w:ascii="Calibri" w:eastAsia="Calibri" w:hAnsi="Calibri" w:cs="Calibri"/>
          <w:iCs/>
          <w:sz w:val="22"/>
          <w:szCs w:val="22"/>
          <w:bdr w:val="none" w:sz="0" w:space="0" w:color="auto"/>
        </w:rPr>
      </w:pPr>
      <w:r w:rsidRPr="00094C08">
        <w:rPr>
          <w:rFonts w:ascii="Calibri" w:eastAsia="Calibri" w:hAnsi="Calibri" w:cs="Calibri"/>
          <w:iCs/>
          <w:sz w:val="22"/>
          <w:szCs w:val="22"/>
          <w:bdr w:val="none" w:sz="0" w:space="0" w:color="auto"/>
        </w:rPr>
        <w:t>Or write to: Information Commissioner’s Office, Wycliffe House, Water Lane, Wilmslow, Cheshire, SK9 5AF</w:t>
      </w:r>
    </w:p>
    <w:p w14:paraId="4C9E938E"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sz w:val="22"/>
          <w:szCs w:val="22"/>
          <w:bdr w:val="none" w:sz="0" w:space="0" w:color="auto"/>
        </w:rPr>
      </w:pPr>
    </w:p>
    <w:p w14:paraId="7A8F9E87"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b/>
          <w:sz w:val="22"/>
          <w:szCs w:val="22"/>
          <w:bdr w:val="none" w:sz="0" w:space="0" w:color="auto"/>
          <w:lang w:val="en-US"/>
        </w:rPr>
      </w:pPr>
      <w:r w:rsidRPr="00094C08">
        <w:rPr>
          <w:rFonts w:ascii="Calibri" w:eastAsia="MS Mincho" w:hAnsi="Calibri" w:cs="Calibri"/>
          <w:b/>
          <w:sz w:val="22"/>
          <w:szCs w:val="22"/>
          <w:bdr w:val="none" w:sz="0" w:space="0" w:color="auto"/>
          <w:lang w:val="en-US"/>
        </w:rPr>
        <w:t>Contact us</w:t>
      </w:r>
    </w:p>
    <w:p w14:paraId="72C1891E" w14:textId="77777777" w:rsidR="00094C08" w:rsidRPr="00094C08" w:rsidRDefault="00094C08" w:rsidP="00094C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403" w:firstLine="0"/>
        <w:rPr>
          <w:rFonts w:ascii="Calibri" w:eastAsia="MS Mincho" w:hAnsi="Calibri" w:cs="Calibri"/>
          <w:sz w:val="22"/>
          <w:szCs w:val="22"/>
          <w:bdr w:val="none" w:sz="0" w:space="0" w:color="auto"/>
          <w:lang w:val="en-US"/>
        </w:rPr>
      </w:pPr>
      <w:r w:rsidRPr="00094C08">
        <w:rPr>
          <w:rFonts w:ascii="Calibri" w:eastAsia="MS Mincho" w:hAnsi="Calibri" w:cs="Calibri"/>
          <w:sz w:val="22"/>
          <w:szCs w:val="22"/>
          <w:bdr w:val="none" w:sz="0" w:space="0" w:color="auto"/>
          <w:lang w:val="en-US"/>
        </w:rPr>
        <w:t>If you have any questions, concerns or would like more information about anything mentioned in this privacy notice, please contact our data protection officer:</w:t>
      </w:r>
    </w:p>
    <w:p w14:paraId="65B1167B" w14:textId="77777777" w:rsidR="00B325C4" w:rsidRPr="000F526B" w:rsidRDefault="00B325C4" w:rsidP="00B325C4">
      <w:pPr>
        <w:spacing w:before="120" w:after="120"/>
        <w:rPr>
          <w:rFonts w:ascii="Calibri" w:hAnsi="Calibri" w:cs="Calibri"/>
          <w:sz w:val="22"/>
          <w:szCs w:val="22"/>
        </w:rPr>
      </w:pPr>
      <w:bookmarkStart w:id="0" w:name="_GoBack"/>
      <w:bookmarkEnd w:id="0"/>
      <w:r w:rsidRPr="000F526B">
        <w:rPr>
          <w:rFonts w:ascii="Calibri" w:hAnsi="Calibri" w:cs="Calibri"/>
          <w:sz w:val="22"/>
          <w:szCs w:val="22"/>
        </w:rPr>
        <w:t xml:space="preserve">Our named school contact is Katy Sugden. Our data protection officer is Ben Cain who provides independent assurance is provided by SAM People, who can be contact on 01924 907319 or by email:  </w:t>
      </w:r>
      <w:hyperlink r:id="rId17" w:history="1">
        <w:r w:rsidRPr="000F526B">
          <w:rPr>
            <w:rStyle w:val="Hyperlink"/>
            <w:rFonts w:ascii="Calibri" w:hAnsi="Calibri" w:cs="Calibri"/>
            <w:sz w:val="22"/>
            <w:szCs w:val="22"/>
            <w:u w:val="none"/>
          </w:rPr>
          <w:t>dpo@feps.co.uk</w:t>
        </w:r>
      </w:hyperlink>
    </w:p>
    <w:p w14:paraId="05B62948" w14:textId="3455432E" w:rsidR="007B5EAD" w:rsidRPr="00094C08" w:rsidRDefault="007B5EAD" w:rsidP="00094C08">
      <w:pPr>
        <w:ind w:left="709" w:right="403" w:firstLine="0"/>
        <w:rPr>
          <w:rFonts w:ascii="Calibri" w:eastAsia="Franklin Gothic Book" w:hAnsi="Calibri" w:cs="Calibri"/>
          <w:b/>
          <w:bCs/>
          <w:color w:val="0D0D0D"/>
          <w:sz w:val="22"/>
          <w:szCs w:val="22"/>
          <w:u w:color="0D0D0D"/>
          <w:lang w:val="en-US" w:eastAsia="en-GB"/>
        </w:rPr>
      </w:pPr>
    </w:p>
    <w:p w14:paraId="385A597E" w14:textId="77777777" w:rsidR="007B5EAD" w:rsidRPr="00094C08" w:rsidRDefault="007B5EAD" w:rsidP="00094C08">
      <w:pPr>
        <w:ind w:left="709" w:right="403" w:firstLine="0"/>
        <w:jc w:val="center"/>
        <w:rPr>
          <w:rFonts w:ascii="Calibri" w:eastAsia="Franklin Gothic Book" w:hAnsi="Calibri" w:cs="Calibri"/>
          <w:b/>
          <w:bCs/>
          <w:color w:val="0D0D0D"/>
          <w:sz w:val="22"/>
          <w:szCs w:val="22"/>
          <w:u w:color="0D0D0D"/>
          <w:lang w:val="en-US" w:eastAsia="en-GB"/>
        </w:rPr>
      </w:pPr>
    </w:p>
    <w:p w14:paraId="7D28024C" w14:textId="77777777" w:rsidR="007B5EAD" w:rsidRPr="00094C08" w:rsidRDefault="007B5EAD" w:rsidP="00094C08">
      <w:pPr>
        <w:ind w:left="709" w:right="403" w:firstLine="0"/>
        <w:jc w:val="center"/>
        <w:rPr>
          <w:rFonts w:ascii="Calibri" w:eastAsia="Franklin Gothic Book" w:hAnsi="Calibri" w:cs="Calibri"/>
          <w:b/>
          <w:bCs/>
          <w:color w:val="0D0D0D"/>
          <w:sz w:val="22"/>
          <w:szCs w:val="22"/>
          <w:u w:color="0D0D0D"/>
          <w:lang w:val="en-US" w:eastAsia="en-GB"/>
        </w:rPr>
      </w:pPr>
    </w:p>
    <w:p w14:paraId="02ED216A" w14:textId="77777777" w:rsidR="007B5EAD" w:rsidRPr="00094C08" w:rsidRDefault="007B5EAD" w:rsidP="00094C08">
      <w:pPr>
        <w:ind w:left="709" w:right="403" w:firstLine="0"/>
        <w:jc w:val="center"/>
        <w:rPr>
          <w:rFonts w:ascii="Calibri" w:eastAsia="Franklin Gothic Book" w:hAnsi="Calibri" w:cs="Calibri"/>
          <w:b/>
          <w:bCs/>
          <w:color w:val="0D0D0D"/>
          <w:sz w:val="22"/>
          <w:szCs w:val="22"/>
          <w:u w:color="0D0D0D"/>
          <w:lang w:val="en-US" w:eastAsia="en-GB"/>
        </w:rPr>
      </w:pPr>
    </w:p>
    <w:p w14:paraId="5E27801A" w14:textId="77777777" w:rsidR="007B5EAD" w:rsidRPr="00094C08" w:rsidRDefault="007B5EAD" w:rsidP="00094C08">
      <w:pPr>
        <w:ind w:left="709" w:right="403" w:firstLine="0"/>
        <w:jc w:val="center"/>
        <w:rPr>
          <w:rFonts w:ascii="Calibri" w:eastAsia="Franklin Gothic Book" w:hAnsi="Calibri" w:cs="Calibri"/>
          <w:b/>
          <w:bCs/>
          <w:color w:val="0D0D0D"/>
          <w:sz w:val="22"/>
          <w:szCs w:val="22"/>
          <w:u w:color="0D0D0D"/>
          <w:lang w:val="en-US" w:eastAsia="en-GB"/>
        </w:rPr>
      </w:pPr>
    </w:p>
    <w:p w14:paraId="2C6A3FD0" w14:textId="77777777" w:rsidR="007B5EAD" w:rsidRPr="00094C08" w:rsidRDefault="007B5EAD" w:rsidP="00094C08">
      <w:pPr>
        <w:ind w:left="709" w:right="403" w:firstLine="0"/>
        <w:jc w:val="center"/>
        <w:rPr>
          <w:rFonts w:ascii="Calibri" w:eastAsia="Franklin Gothic Book" w:hAnsi="Calibri" w:cs="Calibri"/>
          <w:b/>
          <w:bCs/>
          <w:color w:val="0D0D0D"/>
          <w:sz w:val="22"/>
          <w:szCs w:val="22"/>
          <w:u w:color="0D0D0D"/>
          <w:lang w:val="en-US" w:eastAsia="en-GB"/>
        </w:rPr>
      </w:pPr>
    </w:p>
    <w:p w14:paraId="031EDB4B" w14:textId="77777777" w:rsidR="007B5EAD" w:rsidRPr="00094C08" w:rsidRDefault="007B5EAD" w:rsidP="00094C08">
      <w:pPr>
        <w:ind w:left="709" w:right="403" w:firstLine="0"/>
        <w:jc w:val="center"/>
        <w:rPr>
          <w:rFonts w:ascii="Calibri" w:eastAsia="Franklin Gothic Book" w:hAnsi="Calibri" w:cs="Calibri"/>
          <w:b/>
          <w:bCs/>
          <w:color w:val="0D0D0D"/>
          <w:sz w:val="22"/>
          <w:szCs w:val="22"/>
          <w:u w:color="0D0D0D"/>
          <w:lang w:val="en-US" w:eastAsia="en-GB"/>
        </w:rPr>
      </w:pPr>
    </w:p>
    <w:p w14:paraId="51CF7FB9" w14:textId="77777777" w:rsidR="007B5EAD" w:rsidRPr="00094C08" w:rsidRDefault="007B5EAD" w:rsidP="00094C08">
      <w:pPr>
        <w:ind w:left="709" w:right="403" w:firstLine="0"/>
        <w:jc w:val="center"/>
        <w:rPr>
          <w:rFonts w:ascii="Calibri" w:eastAsia="Franklin Gothic Book" w:hAnsi="Calibri" w:cs="Calibri"/>
          <w:b/>
          <w:bCs/>
          <w:color w:val="0D0D0D"/>
          <w:sz w:val="22"/>
          <w:szCs w:val="22"/>
          <w:u w:color="0D0D0D"/>
          <w:lang w:val="en-US" w:eastAsia="en-GB"/>
        </w:rPr>
      </w:pPr>
    </w:p>
    <w:p w14:paraId="2063ADE2" w14:textId="77777777" w:rsidR="007B5EAD" w:rsidRPr="00094C08" w:rsidRDefault="007B5EAD" w:rsidP="00094C08">
      <w:pPr>
        <w:ind w:left="709" w:right="403" w:firstLine="0"/>
        <w:jc w:val="center"/>
        <w:rPr>
          <w:rFonts w:ascii="Calibri" w:eastAsia="Franklin Gothic Book" w:hAnsi="Calibri" w:cs="Calibri"/>
          <w:b/>
          <w:bCs/>
          <w:color w:val="0D0D0D"/>
          <w:sz w:val="22"/>
          <w:szCs w:val="22"/>
          <w:u w:color="0D0D0D"/>
          <w:lang w:val="en-US" w:eastAsia="en-GB"/>
        </w:rPr>
      </w:pPr>
    </w:p>
    <w:p w14:paraId="2B128122" w14:textId="77777777" w:rsidR="007B5EAD" w:rsidRPr="00094C08" w:rsidRDefault="007B5EAD" w:rsidP="00094C08">
      <w:pPr>
        <w:ind w:left="709" w:right="403" w:firstLine="0"/>
        <w:jc w:val="center"/>
        <w:rPr>
          <w:rFonts w:ascii="Calibri" w:eastAsia="Franklin Gothic Book" w:hAnsi="Calibri" w:cs="Calibri"/>
          <w:b/>
          <w:bCs/>
          <w:color w:val="0D0D0D"/>
          <w:sz w:val="22"/>
          <w:szCs w:val="22"/>
          <w:u w:color="0D0D0D"/>
          <w:lang w:val="en-US" w:eastAsia="en-GB"/>
        </w:rPr>
      </w:pPr>
    </w:p>
    <w:p w14:paraId="7FF0BA82" w14:textId="77777777" w:rsidR="007B5EAD" w:rsidRPr="00094C08" w:rsidRDefault="007B5EAD" w:rsidP="00094C08">
      <w:pPr>
        <w:ind w:left="709" w:right="403" w:firstLine="0"/>
        <w:jc w:val="center"/>
        <w:rPr>
          <w:rFonts w:ascii="Calibri" w:eastAsia="Franklin Gothic Book" w:hAnsi="Calibri" w:cs="Calibri"/>
          <w:b/>
          <w:bCs/>
          <w:color w:val="0D0D0D"/>
          <w:sz w:val="22"/>
          <w:szCs w:val="22"/>
          <w:u w:color="0D0D0D"/>
          <w:lang w:val="en-US" w:eastAsia="en-GB"/>
        </w:rPr>
      </w:pPr>
    </w:p>
    <w:p w14:paraId="5130002A" w14:textId="77777777" w:rsidR="007B5EAD" w:rsidRPr="00094C08" w:rsidRDefault="007B5EAD" w:rsidP="00094C08">
      <w:pPr>
        <w:ind w:left="709" w:right="403" w:firstLine="0"/>
        <w:jc w:val="center"/>
        <w:rPr>
          <w:rFonts w:ascii="Calibri" w:eastAsia="Franklin Gothic Book" w:hAnsi="Calibri" w:cs="Calibri"/>
          <w:b/>
          <w:bCs/>
          <w:color w:val="0D0D0D"/>
          <w:sz w:val="22"/>
          <w:szCs w:val="22"/>
          <w:u w:color="0D0D0D"/>
          <w:lang w:val="en-US" w:eastAsia="en-GB"/>
        </w:rPr>
      </w:pPr>
    </w:p>
    <w:p w14:paraId="39833DAD" w14:textId="77777777" w:rsidR="007B5EAD" w:rsidRPr="00094C08" w:rsidRDefault="007B5EAD" w:rsidP="00094C08">
      <w:pPr>
        <w:ind w:left="709" w:right="403" w:firstLine="0"/>
        <w:jc w:val="center"/>
        <w:rPr>
          <w:rFonts w:ascii="Calibri" w:eastAsia="Franklin Gothic Book" w:hAnsi="Calibri" w:cs="Calibri"/>
          <w:b/>
          <w:bCs/>
          <w:color w:val="0D0D0D"/>
          <w:sz w:val="22"/>
          <w:szCs w:val="22"/>
          <w:u w:color="0D0D0D"/>
          <w:lang w:val="en-US" w:eastAsia="en-GB"/>
        </w:rPr>
      </w:pPr>
    </w:p>
    <w:p w14:paraId="7AE1D755" w14:textId="77777777" w:rsidR="007B5EAD" w:rsidRPr="00094C08" w:rsidRDefault="007B5EAD" w:rsidP="00094C08">
      <w:pPr>
        <w:ind w:left="709" w:right="403" w:firstLine="0"/>
        <w:jc w:val="center"/>
        <w:rPr>
          <w:rFonts w:ascii="Calibri" w:eastAsia="Franklin Gothic Book" w:hAnsi="Calibri" w:cs="Calibri"/>
          <w:b/>
          <w:bCs/>
          <w:color w:val="0D0D0D"/>
          <w:sz w:val="22"/>
          <w:szCs w:val="22"/>
          <w:u w:color="0D0D0D"/>
          <w:lang w:val="en-US" w:eastAsia="en-GB"/>
        </w:rPr>
      </w:pPr>
    </w:p>
    <w:sectPr w:rsidR="007B5EAD" w:rsidRPr="00094C08" w:rsidSect="00C30C50">
      <w:footerReference w:type="default" r:id="rId18"/>
      <w:pgSz w:w="11900" w:h="16840"/>
      <w:pgMar w:top="643" w:right="734" w:bottom="1183" w:left="557" w:header="720" w:footer="57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57A8D" w14:textId="77777777" w:rsidR="00FB1CD5" w:rsidRDefault="00FB1CD5">
      <w:r>
        <w:separator/>
      </w:r>
    </w:p>
  </w:endnote>
  <w:endnote w:type="continuationSeparator" w:id="0">
    <w:p w14:paraId="4A5B559A" w14:textId="77777777" w:rsidR="00FB1CD5" w:rsidRDefault="00FB1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A3FAB" w14:textId="77777777" w:rsidR="00FB1CD5" w:rsidRPr="00A14AC3" w:rsidRDefault="00FB1CD5" w:rsidP="003A5203">
    <w:pPr>
      <w:pStyle w:val="Footer"/>
      <w:tabs>
        <w:tab w:val="clear" w:pos="9026"/>
        <w:tab w:val="left" w:pos="0"/>
        <w:tab w:val="right" w:pos="9027"/>
      </w:tabs>
      <w:jc w:val="both"/>
      <w:rPr>
        <w:sz w:val="18"/>
        <w:szCs w:val="18"/>
      </w:rPr>
    </w:pPr>
    <w:r w:rsidRPr="00A14AC3">
      <w:rPr>
        <w:sz w:val="18"/>
        <w:szCs w:val="18"/>
      </w:rPr>
      <w:tab/>
    </w:r>
    <w:r>
      <w:rPr>
        <w:sz w:val="18"/>
        <w:szCs w:val="18"/>
      </w:rPr>
      <w:tab/>
    </w:r>
    <w:r w:rsidRPr="00A14AC3">
      <w:rPr>
        <w:sz w:val="18"/>
        <w:szCs w:val="18"/>
      </w:rPr>
      <w:fldChar w:fldCharType="begin"/>
    </w:r>
    <w:r w:rsidRPr="00A14AC3">
      <w:rPr>
        <w:sz w:val="18"/>
        <w:szCs w:val="18"/>
      </w:rPr>
      <w:instrText xml:space="preserve"> PAGE   \* MERGEFORMAT </w:instrText>
    </w:r>
    <w:r w:rsidRPr="00A14AC3">
      <w:rPr>
        <w:sz w:val="18"/>
        <w:szCs w:val="18"/>
      </w:rPr>
      <w:fldChar w:fldCharType="separate"/>
    </w:r>
    <w:r w:rsidR="0048062F">
      <w:rPr>
        <w:noProof/>
        <w:sz w:val="18"/>
        <w:szCs w:val="18"/>
      </w:rPr>
      <w:t>5</w:t>
    </w:r>
    <w:r w:rsidRPr="00A14AC3">
      <w:rPr>
        <w:noProof/>
        <w:sz w:val="18"/>
        <w:szCs w:val="18"/>
      </w:rPr>
      <w:fldChar w:fldCharType="end"/>
    </w:r>
    <w:r w:rsidRPr="00A14AC3">
      <w:rPr>
        <w:noProof/>
        <w:sz w:val="18"/>
        <w:szCs w:val="18"/>
      </w:rPr>
      <w:t xml:space="preserve"> of </w:t>
    </w:r>
    <w:r w:rsidRPr="00A14AC3">
      <w:rPr>
        <w:rStyle w:val="PageNumber"/>
        <w:sz w:val="18"/>
        <w:szCs w:val="18"/>
      </w:rPr>
      <w:fldChar w:fldCharType="begin"/>
    </w:r>
    <w:r w:rsidRPr="00A14AC3">
      <w:rPr>
        <w:rStyle w:val="PageNumber"/>
        <w:sz w:val="18"/>
        <w:szCs w:val="18"/>
      </w:rPr>
      <w:instrText xml:space="preserve"> NUMPAGES </w:instrText>
    </w:r>
    <w:r w:rsidRPr="00A14AC3">
      <w:rPr>
        <w:rStyle w:val="PageNumber"/>
        <w:sz w:val="18"/>
        <w:szCs w:val="18"/>
      </w:rPr>
      <w:fldChar w:fldCharType="separate"/>
    </w:r>
    <w:r w:rsidR="0048062F">
      <w:rPr>
        <w:rStyle w:val="PageNumber"/>
        <w:noProof/>
        <w:sz w:val="18"/>
        <w:szCs w:val="18"/>
      </w:rPr>
      <w:t>5</w:t>
    </w:r>
    <w:r w:rsidRPr="00A14AC3">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97802" w14:textId="77777777" w:rsidR="00FB1CD5" w:rsidRDefault="00FB1CD5">
      <w:r>
        <w:separator/>
      </w:r>
    </w:p>
  </w:footnote>
  <w:footnote w:type="continuationSeparator" w:id="0">
    <w:p w14:paraId="2C4DCC5B" w14:textId="77777777" w:rsidR="00FB1CD5" w:rsidRDefault="00FB1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0C13"/>
    <w:multiLevelType w:val="hybridMultilevel"/>
    <w:tmpl w:val="D1D6B24C"/>
    <w:styleLink w:val="ImportedStyle23"/>
    <w:lvl w:ilvl="0" w:tplc="B09A7EC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54D8F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263B8C">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D2464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14AD5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4EA352">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ECAFA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00D61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9EAB64">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D494E53"/>
    <w:multiLevelType w:val="hybridMultilevel"/>
    <w:tmpl w:val="18724608"/>
    <w:lvl w:ilvl="0" w:tplc="F23EE75C">
      <w:start w:val="7"/>
      <w:numFmt w:val="decimal"/>
      <w:lvlText w:val="%1."/>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066B42">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7CA78C">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841098">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46EA0A">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60EE2E">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48F76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108348">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4E9362">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0C0501"/>
    <w:multiLevelType w:val="hybridMultilevel"/>
    <w:tmpl w:val="41A0F0AC"/>
    <w:styleLink w:val="ImportedStyle291"/>
    <w:lvl w:ilvl="0" w:tplc="86783F9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601B2A">
      <w:start w:val="1"/>
      <w:numFmt w:val="bullet"/>
      <w:lvlText w:val="•"/>
      <w:lvlJc w:val="left"/>
      <w:pPr>
        <w:tabs>
          <w:tab w:val="left" w:pos="72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66BE6A">
      <w:start w:val="1"/>
      <w:numFmt w:val="bullet"/>
      <w:lvlText w:val="•"/>
      <w:lvlJc w:val="left"/>
      <w:pPr>
        <w:tabs>
          <w:tab w:val="left" w:pos="72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0C0798">
      <w:start w:val="1"/>
      <w:numFmt w:val="bullet"/>
      <w:lvlText w:val="•"/>
      <w:lvlJc w:val="left"/>
      <w:pPr>
        <w:tabs>
          <w:tab w:val="left" w:pos="72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0E31A8">
      <w:start w:val="1"/>
      <w:numFmt w:val="bullet"/>
      <w:lvlText w:val="•"/>
      <w:lvlJc w:val="left"/>
      <w:pPr>
        <w:tabs>
          <w:tab w:val="left" w:pos="720"/>
        </w:tabs>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842F82">
      <w:start w:val="1"/>
      <w:numFmt w:val="bullet"/>
      <w:lvlText w:val="•"/>
      <w:lvlJc w:val="left"/>
      <w:pPr>
        <w:tabs>
          <w:tab w:val="left" w:pos="720"/>
        </w:tabs>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98421A">
      <w:start w:val="1"/>
      <w:numFmt w:val="bullet"/>
      <w:lvlText w:val="•"/>
      <w:lvlJc w:val="left"/>
      <w:pPr>
        <w:tabs>
          <w:tab w:val="left" w:pos="720"/>
        </w:tabs>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20342C">
      <w:start w:val="1"/>
      <w:numFmt w:val="bullet"/>
      <w:lvlText w:val="•"/>
      <w:lvlJc w:val="left"/>
      <w:pPr>
        <w:tabs>
          <w:tab w:val="left" w:pos="720"/>
        </w:tabs>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A687EE">
      <w:start w:val="1"/>
      <w:numFmt w:val="bullet"/>
      <w:lvlText w:val="•"/>
      <w:lvlJc w:val="left"/>
      <w:pPr>
        <w:tabs>
          <w:tab w:val="left" w:pos="720"/>
        </w:tabs>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0147A10"/>
    <w:multiLevelType w:val="hybridMultilevel"/>
    <w:tmpl w:val="380A6A82"/>
    <w:styleLink w:val="ImportedStyle61"/>
    <w:lvl w:ilvl="0" w:tplc="6046B2C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8EEB6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2A8B2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9AF78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40F53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AAC88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A2CC84">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B2419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26181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4564886"/>
    <w:multiLevelType w:val="hybridMultilevel"/>
    <w:tmpl w:val="FD044128"/>
    <w:styleLink w:val="ImportedStyle32"/>
    <w:lvl w:ilvl="0" w:tplc="FE768720">
      <w:start w:val="1"/>
      <w:numFmt w:val="decimal"/>
      <w:lvlText w:val="%1."/>
      <w:lvlJc w:val="left"/>
      <w:pPr>
        <w:tabs>
          <w:tab w:val="num" w:pos="720"/>
        </w:tabs>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485344">
      <w:start w:val="1"/>
      <w:numFmt w:val="lowerLetter"/>
      <w:lvlText w:val="%2."/>
      <w:lvlJc w:val="left"/>
      <w:pPr>
        <w:tabs>
          <w:tab w:val="num" w:pos="1440"/>
        </w:tabs>
        <w:ind w:left="216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94D854">
      <w:start w:val="1"/>
      <w:numFmt w:val="lowerRoman"/>
      <w:lvlText w:val="%3."/>
      <w:lvlJc w:val="left"/>
      <w:pPr>
        <w:tabs>
          <w:tab w:val="num" w:pos="2160"/>
        </w:tabs>
        <w:ind w:left="2880" w:hanging="10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AE27DC">
      <w:start w:val="1"/>
      <w:numFmt w:val="decimal"/>
      <w:lvlText w:val="%4."/>
      <w:lvlJc w:val="left"/>
      <w:pPr>
        <w:tabs>
          <w:tab w:val="num" w:pos="2880"/>
        </w:tabs>
        <w:ind w:left="360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F8052E">
      <w:start w:val="1"/>
      <w:numFmt w:val="lowerLetter"/>
      <w:lvlText w:val="%5."/>
      <w:lvlJc w:val="left"/>
      <w:pPr>
        <w:tabs>
          <w:tab w:val="num" w:pos="3600"/>
        </w:tabs>
        <w:ind w:left="432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74779E">
      <w:start w:val="1"/>
      <w:numFmt w:val="lowerRoman"/>
      <w:lvlText w:val="%6."/>
      <w:lvlJc w:val="left"/>
      <w:pPr>
        <w:tabs>
          <w:tab w:val="num" w:pos="4320"/>
        </w:tabs>
        <w:ind w:left="5040" w:hanging="10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AA4408">
      <w:start w:val="1"/>
      <w:numFmt w:val="decimal"/>
      <w:lvlText w:val="%7."/>
      <w:lvlJc w:val="left"/>
      <w:pPr>
        <w:tabs>
          <w:tab w:val="num" w:pos="5040"/>
        </w:tabs>
        <w:ind w:left="576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1821C2">
      <w:start w:val="1"/>
      <w:numFmt w:val="lowerLetter"/>
      <w:lvlText w:val="%8."/>
      <w:lvlJc w:val="left"/>
      <w:pPr>
        <w:tabs>
          <w:tab w:val="num" w:pos="5760"/>
        </w:tabs>
        <w:ind w:left="64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466EE4">
      <w:start w:val="1"/>
      <w:numFmt w:val="lowerRoman"/>
      <w:lvlText w:val="%9."/>
      <w:lvlJc w:val="left"/>
      <w:pPr>
        <w:tabs>
          <w:tab w:val="num" w:pos="6480"/>
        </w:tabs>
        <w:ind w:left="7200" w:hanging="10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6590481"/>
    <w:multiLevelType w:val="hybridMultilevel"/>
    <w:tmpl w:val="DD7A4778"/>
    <w:styleLink w:val="ImportedStyle101"/>
    <w:lvl w:ilvl="0" w:tplc="2C980A62">
      <w:start w:val="1"/>
      <w:numFmt w:val="decimal"/>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A9B6">
      <w:start w:val="1"/>
      <w:numFmt w:val="lowerLetter"/>
      <w:lvlText w:val="%2."/>
      <w:lvlJc w:val="left"/>
      <w:pPr>
        <w:ind w:left="14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C69B5C">
      <w:start w:val="1"/>
      <w:numFmt w:val="lowerRoman"/>
      <w:lvlText w:val="%3."/>
      <w:lvlJc w:val="left"/>
      <w:pPr>
        <w:ind w:left="2160" w:hanging="66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9E52EE">
      <w:start w:val="1"/>
      <w:numFmt w:val="decimal"/>
      <w:lvlText w:val="%4."/>
      <w:lvlJc w:val="left"/>
      <w:pPr>
        <w:ind w:left="28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4A98C4">
      <w:start w:val="1"/>
      <w:numFmt w:val="lowerLetter"/>
      <w:lvlText w:val="%5."/>
      <w:lvlJc w:val="left"/>
      <w:pPr>
        <w:ind w:left="360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BCB2BE">
      <w:start w:val="1"/>
      <w:numFmt w:val="lowerRoman"/>
      <w:lvlText w:val="%6."/>
      <w:lvlJc w:val="left"/>
      <w:pPr>
        <w:ind w:left="4320" w:hanging="66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EEDF66">
      <w:start w:val="1"/>
      <w:numFmt w:val="decimal"/>
      <w:lvlText w:val="%7."/>
      <w:lvlJc w:val="left"/>
      <w:pPr>
        <w:ind w:left="50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A8A0E2">
      <w:start w:val="1"/>
      <w:numFmt w:val="lowerLetter"/>
      <w:lvlText w:val="%8."/>
      <w:lvlJc w:val="left"/>
      <w:pPr>
        <w:ind w:left="57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FAB008">
      <w:start w:val="1"/>
      <w:numFmt w:val="lowerRoman"/>
      <w:lvlText w:val="%9."/>
      <w:lvlJc w:val="left"/>
      <w:pPr>
        <w:ind w:left="6480" w:hanging="66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6C964E3"/>
    <w:multiLevelType w:val="hybridMultilevel"/>
    <w:tmpl w:val="D1D6B24C"/>
    <w:lvl w:ilvl="0" w:tplc="B0703E54">
      <w:numFmt w:val="decimal"/>
      <w:pStyle w:val="Heading1"/>
      <w:lvlText w:val=""/>
      <w:lvlJc w:val="left"/>
    </w:lvl>
    <w:lvl w:ilvl="1" w:tplc="66C4EA5C">
      <w:numFmt w:val="decimal"/>
      <w:lvlText w:val=""/>
      <w:lvlJc w:val="left"/>
    </w:lvl>
    <w:lvl w:ilvl="2" w:tplc="484ABF48">
      <w:numFmt w:val="decimal"/>
      <w:lvlText w:val=""/>
      <w:lvlJc w:val="left"/>
    </w:lvl>
    <w:lvl w:ilvl="3" w:tplc="A678E9F8">
      <w:numFmt w:val="decimal"/>
      <w:lvlText w:val=""/>
      <w:lvlJc w:val="left"/>
    </w:lvl>
    <w:lvl w:ilvl="4" w:tplc="80A84C52">
      <w:numFmt w:val="decimal"/>
      <w:lvlText w:val=""/>
      <w:lvlJc w:val="left"/>
    </w:lvl>
    <w:lvl w:ilvl="5" w:tplc="794CC53A">
      <w:numFmt w:val="decimal"/>
      <w:lvlText w:val=""/>
      <w:lvlJc w:val="left"/>
    </w:lvl>
    <w:lvl w:ilvl="6" w:tplc="C5C25604">
      <w:numFmt w:val="decimal"/>
      <w:lvlText w:val=""/>
      <w:lvlJc w:val="left"/>
    </w:lvl>
    <w:lvl w:ilvl="7" w:tplc="7382D1C4">
      <w:numFmt w:val="decimal"/>
      <w:lvlText w:val=""/>
      <w:lvlJc w:val="left"/>
    </w:lvl>
    <w:lvl w:ilvl="8" w:tplc="F460918A">
      <w:numFmt w:val="decimal"/>
      <w:lvlText w:val=""/>
      <w:lvlJc w:val="left"/>
    </w:lvl>
  </w:abstractNum>
  <w:abstractNum w:abstractNumId="7" w15:restartNumberingAfterBreak="0">
    <w:nsid w:val="18652314"/>
    <w:multiLevelType w:val="hybridMultilevel"/>
    <w:tmpl w:val="000C4E02"/>
    <w:styleLink w:val="ImportedStyle261"/>
    <w:lvl w:ilvl="0" w:tplc="0D9090F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94097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1E58E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3E43C4">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3A9F4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12C52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267E7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DA77B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1E1C2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C9E0CE2"/>
    <w:multiLevelType w:val="hybridMultilevel"/>
    <w:tmpl w:val="CDF82C6A"/>
    <w:styleLink w:val="ImportedStyle251"/>
    <w:lvl w:ilvl="0" w:tplc="66DC68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4E1D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DE1E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B8689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1609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8203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A0139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ACD0C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2CDA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3DB3032"/>
    <w:multiLevelType w:val="hybridMultilevel"/>
    <w:tmpl w:val="57AA995E"/>
    <w:styleLink w:val="ImportedStyle71"/>
    <w:lvl w:ilvl="0" w:tplc="46FEE7E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E066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4E28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927FD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F237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E884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79E858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70F2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08171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63166E1"/>
    <w:multiLevelType w:val="hybridMultilevel"/>
    <w:tmpl w:val="4972F642"/>
    <w:lvl w:ilvl="0" w:tplc="CCC8CB2C">
      <w:start w:val="37"/>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40218E">
      <w:start w:val="1"/>
      <w:numFmt w:val="bullet"/>
      <w:lvlText w:val="•"/>
      <w:lvlJc w:val="left"/>
      <w:pPr>
        <w:ind w:left="144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2" w:tplc="AE209FBC">
      <w:start w:val="1"/>
      <w:numFmt w:val="bullet"/>
      <w:lvlText w:val="▪"/>
      <w:lvlJc w:val="left"/>
      <w:pPr>
        <w:ind w:left="2158"/>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3" w:tplc="9DD47F18">
      <w:start w:val="1"/>
      <w:numFmt w:val="bullet"/>
      <w:lvlText w:val="•"/>
      <w:lvlJc w:val="left"/>
      <w:pPr>
        <w:ind w:left="2878"/>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220C7074">
      <w:start w:val="1"/>
      <w:numFmt w:val="bullet"/>
      <w:lvlText w:val="o"/>
      <w:lvlJc w:val="left"/>
      <w:pPr>
        <w:ind w:left="3598"/>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5" w:tplc="AF583A02">
      <w:start w:val="1"/>
      <w:numFmt w:val="bullet"/>
      <w:lvlText w:val="▪"/>
      <w:lvlJc w:val="left"/>
      <w:pPr>
        <w:ind w:left="4318"/>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6" w:tplc="C9E604D0">
      <w:start w:val="1"/>
      <w:numFmt w:val="bullet"/>
      <w:lvlText w:val="•"/>
      <w:lvlJc w:val="left"/>
      <w:pPr>
        <w:ind w:left="5038"/>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EEDC0BEA">
      <w:start w:val="1"/>
      <w:numFmt w:val="bullet"/>
      <w:lvlText w:val="o"/>
      <w:lvlJc w:val="left"/>
      <w:pPr>
        <w:ind w:left="5758"/>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8" w:tplc="8E480318">
      <w:start w:val="1"/>
      <w:numFmt w:val="bullet"/>
      <w:lvlText w:val="▪"/>
      <w:lvlJc w:val="left"/>
      <w:pPr>
        <w:ind w:left="6478"/>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abstractNum>
  <w:abstractNum w:abstractNumId="11" w15:restartNumberingAfterBreak="0">
    <w:nsid w:val="28D0644F"/>
    <w:multiLevelType w:val="hybridMultilevel"/>
    <w:tmpl w:val="0BDEA3B8"/>
    <w:lvl w:ilvl="0" w:tplc="9F24CD74">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C3E96"/>
    <w:multiLevelType w:val="hybridMultilevel"/>
    <w:tmpl w:val="920C5FB8"/>
    <w:styleLink w:val="ImportedStyle41"/>
    <w:lvl w:ilvl="0" w:tplc="A0706DC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1A1F3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9C0C2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B4906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B4EB1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D2AAB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50116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AAC65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289DD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F5F0AEF"/>
    <w:multiLevelType w:val="hybridMultilevel"/>
    <w:tmpl w:val="5B6CB61A"/>
    <w:lvl w:ilvl="0" w:tplc="7E52B04C">
      <w:start w:val="3"/>
      <w:numFmt w:val="decimal"/>
      <w:lvlText w:val="%1."/>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DC2516">
      <w:start w:val="1"/>
      <w:numFmt w:val="bullet"/>
      <w:lvlText w:val="•"/>
      <w:lvlJc w:val="left"/>
      <w:pPr>
        <w:ind w:left="1723"/>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2" w:tplc="3266E05E">
      <w:start w:val="1"/>
      <w:numFmt w:val="bullet"/>
      <w:lvlText w:val="▪"/>
      <w:lvlJc w:val="left"/>
      <w:pPr>
        <w:ind w:left="2443"/>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3" w:tplc="1FC4F766">
      <w:start w:val="1"/>
      <w:numFmt w:val="bullet"/>
      <w:lvlText w:val="•"/>
      <w:lvlJc w:val="left"/>
      <w:pPr>
        <w:ind w:left="3163"/>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84BCA11A">
      <w:start w:val="1"/>
      <w:numFmt w:val="bullet"/>
      <w:lvlText w:val="o"/>
      <w:lvlJc w:val="left"/>
      <w:pPr>
        <w:ind w:left="3883"/>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5" w:tplc="CEC03F44">
      <w:start w:val="1"/>
      <w:numFmt w:val="bullet"/>
      <w:lvlText w:val="▪"/>
      <w:lvlJc w:val="left"/>
      <w:pPr>
        <w:ind w:left="4603"/>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6" w:tplc="88C800C2">
      <w:start w:val="1"/>
      <w:numFmt w:val="bullet"/>
      <w:lvlText w:val="•"/>
      <w:lvlJc w:val="left"/>
      <w:pPr>
        <w:ind w:left="5323"/>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63D0B464">
      <w:start w:val="1"/>
      <w:numFmt w:val="bullet"/>
      <w:lvlText w:val="o"/>
      <w:lvlJc w:val="left"/>
      <w:pPr>
        <w:ind w:left="6043"/>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8" w:tplc="D7FED6FC">
      <w:start w:val="1"/>
      <w:numFmt w:val="bullet"/>
      <w:lvlText w:val="▪"/>
      <w:lvlJc w:val="left"/>
      <w:pPr>
        <w:ind w:left="6763"/>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abstractNum>
  <w:abstractNum w:abstractNumId="14" w15:restartNumberingAfterBreak="0">
    <w:nsid w:val="339E0096"/>
    <w:multiLevelType w:val="hybridMultilevel"/>
    <w:tmpl w:val="57C4783C"/>
    <w:styleLink w:val="ImportedStyle111"/>
    <w:lvl w:ilvl="0" w:tplc="078CDEA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28D6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8474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FAB8A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5EFB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2EC8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D68E8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50C4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68C2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417136C"/>
    <w:multiLevelType w:val="hybridMultilevel"/>
    <w:tmpl w:val="7402F3CA"/>
    <w:styleLink w:val="ImportedStyle91"/>
    <w:lvl w:ilvl="0" w:tplc="4F40D9D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0A21B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CAB2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2E349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3AC3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A647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18F22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7816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D892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B5E32FA"/>
    <w:multiLevelType w:val="hybridMultilevel"/>
    <w:tmpl w:val="97F403D6"/>
    <w:styleLink w:val="ImportedStyle271"/>
    <w:lvl w:ilvl="0" w:tplc="ABBE30C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E82BA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8656B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04A6E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3A48E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E2500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2C3B40">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ECC24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92441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C9D0F94"/>
    <w:multiLevelType w:val="hybridMultilevel"/>
    <w:tmpl w:val="9244BA0E"/>
    <w:styleLink w:val="ImportedStyle211"/>
    <w:lvl w:ilvl="0" w:tplc="1E54E6C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A09F2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EE17A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04EAE2">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68A44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F6932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D86CB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321B8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78492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03616B8"/>
    <w:multiLevelType w:val="hybridMultilevel"/>
    <w:tmpl w:val="96DE2766"/>
    <w:lvl w:ilvl="0" w:tplc="DA463146">
      <w:start w:val="1"/>
      <w:numFmt w:val="decimal"/>
      <w:lvlText w:val="%1."/>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88822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A6FABC">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E6E0C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6080F6">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CE538A">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46FFFA">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409BA2">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72083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25E4C8D"/>
    <w:multiLevelType w:val="hybridMultilevel"/>
    <w:tmpl w:val="E0583858"/>
    <w:styleLink w:val="ImportedStyle241"/>
    <w:lvl w:ilvl="0" w:tplc="E68E973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12309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7E435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1E641D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D2F07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FA2B2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6C25F8">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C6B12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DE8D0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AA144AC"/>
    <w:multiLevelType w:val="hybridMultilevel"/>
    <w:tmpl w:val="955A04C8"/>
    <w:styleLink w:val="ImportedStyle281"/>
    <w:lvl w:ilvl="0" w:tplc="E1B465C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42846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F0A91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3CBA70">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A2DA8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725D8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90EA2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DE791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A872E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FA946A3"/>
    <w:multiLevelType w:val="hybridMultilevel"/>
    <w:tmpl w:val="412E0EAC"/>
    <w:styleLink w:val="ImportedStyle121"/>
    <w:lvl w:ilvl="0" w:tplc="25BC1B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BA456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6AA4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001BC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3C92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4264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E0EBC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E234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F215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5E626C9"/>
    <w:multiLevelType w:val="hybridMultilevel"/>
    <w:tmpl w:val="2FAAEC22"/>
    <w:styleLink w:val="ImportedStyle191"/>
    <w:lvl w:ilvl="0" w:tplc="5A7CB70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B8DF5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AA711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6C6ED8">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C2129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0CACF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F48F9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16E99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E62F5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88C2B75"/>
    <w:multiLevelType w:val="hybridMultilevel"/>
    <w:tmpl w:val="E3C496C4"/>
    <w:styleLink w:val="Bullets1"/>
    <w:lvl w:ilvl="0" w:tplc="4A10CFB6">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C4A83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B8D3C4">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04A552">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188FFA">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3E53FA">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7CC362">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5E37A2">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16D80C">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FC96793"/>
    <w:multiLevelType w:val="hybridMultilevel"/>
    <w:tmpl w:val="7278BF36"/>
    <w:lvl w:ilvl="0" w:tplc="18EC9A02">
      <w:start w:val="9"/>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9247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1A3A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B02C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B231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AC30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3801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14FC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3E8A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164F77"/>
    <w:multiLevelType w:val="hybridMultilevel"/>
    <w:tmpl w:val="AEDA4F22"/>
    <w:styleLink w:val="ImportedStyle311"/>
    <w:lvl w:ilvl="0" w:tplc="3E76B21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EA82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36E808">
      <w:start w:val="1"/>
      <w:numFmt w:val="lowerRoman"/>
      <w:lvlText w:val="%3."/>
      <w:lvlJc w:val="left"/>
      <w:pPr>
        <w:ind w:left="2160"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C2907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B242E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008AE8">
      <w:start w:val="1"/>
      <w:numFmt w:val="lowerRoman"/>
      <w:lvlText w:val="%6."/>
      <w:lvlJc w:val="left"/>
      <w:pPr>
        <w:ind w:left="4320"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9E1C4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EE208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4A47EA">
      <w:start w:val="1"/>
      <w:numFmt w:val="lowerRoman"/>
      <w:lvlText w:val="%9."/>
      <w:lvlJc w:val="left"/>
      <w:pPr>
        <w:ind w:left="6480"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24B28EB"/>
    <w:multiLevelType w:val="hybridMultilevel"/>
    <w:tmpl w:val="15908F70"/>
    <w:styleLink w:val="ImportedStyle51"/>
    <w:lvl w:ilvl="0" w:tplc="29D2EC9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4AD76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70FA5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86407C">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14C9E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14653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A86054">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CE38C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0ECED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2616E79"/>
    <w:multiLevelType w:val="hybridMultilevel"/>
    <w:tmpl w:val="E8048D66"/>
    <w:styleLink w:val="ImportedStyle81"/>
    <w:lvl w:ilvl="0" w:tplc="06D2FD6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9CA5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049F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842BD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6C28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1CFD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A2C20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5E84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8845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EAC7B8D"/>
    <w:multiLevelType w:val="hybridMultilevel"/>
    <w:tmpl w:val="361C1C42"/>
    <w:styleLink w:val="ImportedStyle131"/>
    <w:lvl w:ilvl="0" w:tplc="7F24019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C6AB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5899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0242F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7E64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0E50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FC931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4227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C4E2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FA3033D"/>
    <w:multiLevelType w:val="hybridMultilevel"/>
    <w:tmpl w:val="CDBEA506"/>
    <w:styleLink w:val="ImportedStyle181"/>
    <w:lvl w:ilvl="0" w:tplc="7B38B258">
      <w:start w:val="1"/>
      <w:numFmt w:val="bullet"/>
      <w:lvlText w:val="·"/>
      <w:lvlJc w:val="left"/>
      <w:pPr>
        <w:ind w:left="42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28D4D8">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C00A10">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F2FB3E">
      <w:start w:val="1"/>
      <w:numFmt w:val="bullet"/>
      <w:lvlText w:val="·"/>
      <w:lvlJc w:val="left"/>
      <w:pPr>
        <w:ind w:left="258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10B0F0">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C2EE3A">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A01406">
      <w:start w:val="1"/>
      <w:numFmt w:val="bullet"/>
      <w:lvlText w:val="·"/>
      <w:lvlJc w:val="left"/>
      <w:pPr>
        <w:ind w:left="474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AAA522">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C78C0">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7060758D"/>
    <w:multiLevelType w:val="hybridMultilevel"/>
    <w:tmpl w:val="CD887200"/>
    <w:lvl w:ilvl="0" w:tplc="0B54F25E">
      <w:start w:val="1"/>
      <w:numFmt w:val="bullet"/>
      <w:lvlText w:val="•"/>
      <w:lvlJc w:val="left"/>
      <w:pPr>
        <w:ind w:left="14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9223E88">
      <w:start w:val="1"/>
      <w:numFmt w:val="bullet"/>
      <w:lvlText w:val="o"/>
      <w:lvlJc w:val="left"/>
      <w:pPr>
        <w:ind w:left="209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5308108">
      <w:start w:val="1"/>
      <w:numFmt w:val="bullet"/>
      <w:lvlText w:val="▪"/>
      <w:lvlJc w:val="left"/>
      <w:pPr>
        <w:ind w:left="281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FE20A74">
      <w:start w:val="1"/>
      <w:numFmt w:val="bullet"/>
      <w:lvlText w:val="•"/>
      <w:lvlJc w:val="left"/>
      <w:pPr>
        <w:ind w:left="353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5B65A84">
      <w:start w:val="1"/>
      <w:numFmt w:val="bullet"/>
      <w:lvlText w:val="o"/>
      <w:lvlJc w:val="left"/>
      <w:pPr>
        <w:ind w:left="425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BF4A7BC">
      <w:start w:val="1"/>
      <w:numFmt w:val="bullet"/>
      <w:lvlText w:val="▪"/>
      <w:lvlJc w:val="left"/>
      <w:pPr>
        <w:ind w:left="497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F2E0AFA">
      <w:start w:val="1"/>
      <w:numFmt w:val="bullet"/>
      <w:lvlText w:val="•"/>
      <w:lvlJc w:val="left"/>
      <w:pPr>
        <w:ind w:left="569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A42D9DE">
      <w:start w:val="1"/>
      <w:numFmt w:val="bullet"/>
      <w:lvlText w:val="o"/>
      <w:lvlJc w:val="left"/>
      <w:pPr>
        <w:ind w:left="641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354CA60">
      <w:start w:val="1"/>
      <w:numFmt w:val="bullet"/>
      <w:lvlText w:val="▪"/>
      <w:lvlJc w:val="left"/>
      <w:pPr>
        <w:ind w:left="713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3043431"/>
    <w:multiLevelType w:val="hybridMultilevel"/>
    <w:tmpl w:val="0492C5D2"/>
    <w:styleLink w:val="ImportedStyle221"/>
    <w:lvl w:ilvl="0" w:tplc="9B8270B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BA5E6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06228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4250C0">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30613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F809D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BC82F4">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D4E39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98ECE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7A6000B5"/>
    <w:multiLevelType w:val="hybridMultilevel"/>
    <w:tmpl w:val="B6E02218"/>
    <w:styleLink w:val="ImportedStyle301"/>
    <w:lvl w:ilvl="0" w:tplc="3EA23FE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5811D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420BC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485612">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A6B1F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127F2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628C72">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DC07E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E876F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DAB524C"/>
    <w:multiLevelType w:val="hybridMultilevel"/>
    <w:tmpl w:val="C8EEF694"/>
    <w:styleLink w:val="ImportedStyle201"/>
    <w:lvl w:ilvl="0" w:tplc="2204451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728A1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86F1C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522CF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84D61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42843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B856D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C4FAD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9C248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4"/>
  </w:num>
  <w:num w:numId="3">
    <w:abstractNumId w:val="12"/>
  </w:num>
  <w:num w:numId="4">
    <w:abstractNumId w:val="26"/>
  </w:num>
  <w:num w:numId="5">
    <w:abstractNumId w:val="3"/>
  </w:num>
  <w:num w:numId="6">
    <w:abstractNumId w:val="23"/>
  </w:num>
  <w:num w:numId="7">
    <w:abstractNumId w:val="29"/>
  </w:num>
  <w:num w:numId="8">
    <w:abstractNumId w:val="22"/>
  </w:num>
  <w:num w:numId="9">
    <w:abstractNumId w:val="33"/>
  </w:num>
  <w:num w:numId="10">
    <w:abstractNumId w:val="17"/>
  </w:num>
  <w:num w:numId="11">
    <w:abstractNumId w:val="31"/>
  </w:num>
  <w:num w:numId="12">
    <w:abstractNumId w:val="19"/>
  </w:num>
  <w:num w:numId="13">
    <w:abstractNumId w:val="8"/>
  </w:num>
  <w:num w:numId="14">
    <w:abstractNumId w:val="7"/>
  </w:num>
  <w:num w:numId="15">
    <w:abstractNumId w:val="16"/>
  </w:num>
  <w:num w:numId="16">
    <w:abstractNumId w:val="20"/>
  </w:num>
  <w:num w:numId="17">
    <w:abstractNumId w:val="2"/>
  </w:num>
  <w:num w:numId="18">
    <w:abstractNumId w:val="32"/>
  </w:num>
  <w:num w:numId="19">
    <w:abstractNumId w:val="25"/>
  </w:num>
  <w:num w:numId="20">
    <w:abstractNumId w:val="6"/>
    <w:lvlOverride w:ilvl="0">
      <w:lvl w:ilvl="0" w:tplc="B0703E54">
        <w:start w:val="1"/>
        <w:numFmt w:val="decimal"/>
        <w:pStyle w:val="Heading1"/>
        <w:lvlText w:val="%1."/>
        <w:lvlJc w:val="left"/>
        <w:pPr>
          <w:ind w:left="720"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66C4EA5C">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84ABF48">
        <w:start w:val="1"/>
        <w:numFmt w:val="lowerRoman"/>
        <w:lvlText w:val="%3."/>
        <w:lvlJc w:val="left"/>
        <w:pPr>
          <w:ind w:left="2160" w:hanging="6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678E9F8">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0A84C52">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94CC53A">
        <w:start w:val="1"/>
        <w:numFmt w:val="lowerRoman"/>
        <w:lvlText w:val="%6."/>
        <w:lvlJc w:val="left"/>
        <w:pPr>
          <w:ind w:left="4320" w:hanging="6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5C25604">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382D1C4">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460918A">
        <w:start w:val="1"/>
        <w:numFmt w:val="lowerRoman"/>
        <w:lvlText w:val="%9."/>
        <w:lvlJc w:val="left"/>
        <w:pPr>
          <w:ind w:left="6480" w:hanging="65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9"/>
  </w:num>
  <w:num w:numId="22">
    <w:abstractNumId w:val="27"/>
  </w:num>
  <w:num w:numId="23">
    <w:abstractNumId w:val="15"/>
  </w:num>
  <w:num w:numId="24">
    <w:abstractNumId w:val="5"/>
  </w:num>
  <w:num w:numId="25">
    <w:abstractNumId w:val="14"/>
  </w:num>
  <w:num w:numId="26">
    <w:abstractNumId w:val="21"/>
  </w:num>
  <w:num w:numId="27">
    <w:abstractNumId w:val="28"/>
  </w:num>
  <w:num w:numId="28">
    <w:abstractNumId w:val="18"/>
  </w:num>
  <w:num w:numId="29">
    <w:abstractNumId w:val="13"/>
  </w:num>
  <w:num w:numId="30">
    <w:abstractNumId w:val="1"/>
  </w:num>
  <w:num w:numId="31">
    <w:abstractNumId w:val="24"/>
  </w:num>
  <w:num w:numId="32">
    <w:abstractNumId w:val="10"/>
  </w:num>
  <w:num w:numId="33">
    <w:abstractNumId w:val="30"/>
  </w:num>
  <w:num w:numId="34">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F38"/>
    <w:rsid w:val="0000168E"/>
    <w:rsid w:val="000163D5"/>
    <w:rsid w:val="00022CBD"/>
    <w:rsid w:val="00094C08"/>
    <w:rsid w:val="000E7C67"/>
    <w:rsid w:val="001508D8"/>
    <w:rsid w:val="001609DD"/>
    <w:rsid w:val="001937DB"/>
    <w:rsid w:val="0022405A"/>
    <w:rsid w:val="00243263"/>
    <w:rsid w:val="00254B78"/>
    <w:rsid w:val="002D2BBB"/>
    <w:rsid w:val="002F6B56"/>
    <w:rsid w:val="00344529"/>
    <w:rsid w:val="00355623"/>
    <w:rsid w:val="00366450"/>
    <w:rsid w:val="00395EFF"/>
    <w:rsid w:val="003A5203"/>
    <w:rsid w:val="003D4E33"/>
    <w:rsid w:val="003D647A"/>
    <w:rsid w:val="00470321"/>
    <w:rsid w:val="0048062F"/>
    <w:rsid w:val="0048244D"/>
    <w:rsid w:val="00491AB2"/>
    <w:rsid w:val="004955B7"/>
    <w:rsid w:val="004A1821"/>
    <w:rsid w:val="004B6F38"/>
    <w:rsid w:val="005419E8"/>
    <w:rsid w:val="0057208A"/>
    <w:rsid w:val="005A203C"/>
    <w:rsid w:val="005B558E"/>
    <w:rsid w:val="005D0755"/>
    <w:rsid w:val="005D0783"/>
    <w:rsid w:val="005E6D2A"/>
    <w:rsid w:val="00632EC6"/>
    <w:rsid w:val="00645C7B"/>
    <w:rsid w:val="00660164"/>
    <w:rsid w:val="00661D45"/>
    <w:rsid w:val="0066693E"/>
    <w:rsid w:val="00671E63"/>
    <w:rsid w:val="006B453B"/>
    <w:rsid w:val="006B4A7F"/>
    <w:rsid w:val="006D6CBF"/>
    <w:rsid w:val="0070652F"/>
    <w:rsid w:val="00731AFB"/>
    <w:rsid w:val="007862E1"/>
    <w:rsid w:val="007B02FC"/>
    <w:rsid w:val="007B5EAD"/>
    <w:rsid w:val="007D77BD"/>
    <w:rsid w:val="00843C70"/>
    <w:rsid w:val="00855EDE"/>
    <w:rsid w:val="00860330"/>
    <w:rsid w:val="008E14D6"/>
    <w:rsid w:val="00901CED"/>
    <w:rsid w:val="00925AC0"/>
    <w:rsid w:val="00932D14"/>
    <w:rsid w:val="009840A3"/>
    <w:rsid w:val="009E7F0A"/>
    <w:rsid w:val="00A36EE3"/>
    <w:rsid w:val="00A61C42"/>
    <w:rsid w:val="00AC53CC"/>
    <w:rsid w:val="00AE46D3"/>
    <w:rsid w:val="00B3224E"/>
    <w:rsid w:val="00B325C4"/>
    <w:rsid w:val="00B82185"/>
    <w:rsid w:val="00B82DE9"/>
    <w:rsid w:val="00BB6AD6"/>
    <w:rsid w:val="00BD5351"/>
    <w:rsid w:val="00C218E6"/>
    <w:rsid w:val="00C30C50"/>
    <w:rsid w:val="00C70600"/>
    <w:rsid w:val="00C7365A"/>
    <w:rsid w:val="00CC58D4"/>
    <w:rsid w:val="00CD0DCE"/>
    <w:rsid w:val="00CE22B4"/>
    <w:rsid w:val="00D5608E"/>
    <w:rsid w:val="00D82B15"/>
    <w:rsid w:val="00D96065"/>
    <w:rsid w:val="00DA2187"/>
    <w:rsid w:val="00DB594C"/>
    <w:rsid w:val="00DD2E24"/>
    <w:rsid w:val="00DD618C"/>
    <w:rsid w:val="00E77218"/>
    <w:rsid w:val="00EF09B3"/>
    <w:rsid w:val="00EF7472"/>
    <w:rsid w:val="00F12484"/>
    <w:rsid w:val="00F7752F"/>
    <w:rsid w:val="00F871A2"/>
    <w:rsid w:val="00FB1CD5"/>
    <w:rsid w:val="00FE5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9DB6200"/>
  <w15:docId w15:val="{310FCB64-55DC-4C55-B648-CB3D822B8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ind w:left="708" w:hanging="1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F871A2"/>
    <w:pPr>
      <w:numPr>
        <w:numId w:val="20"/>
      </w:numPr>
      <w:tabs>
        <w:tab w:val="left" w:pos="720"/>
      </w:tabs>
      <w:jc w:val="both"/>
      <w:outlineLvl w:val="0"/>
    </w:pPr>
    <w:rPr>
      <w:rFonts w:ascii="Calibri" w:eastAsia="Calibri" w:hAnsi="Calibri" w:cs="Calibri"/>
      <w:b/>
      <w:bCs/>
      <w:color w:val="000000"/>
      <w:kern w:val="28"/>
      <w:sz w:val="22"/>
      <w:szCs w:val="22"/>
      <w:u w:color="000000"/>
      <w:lang w:eastAsia="en-GB"/>
    </w:rPr>
  </w:style>
  <w:style w:type="paragraph" w:styleId="Heading2">
    <w:name w:val="heading 2"/>
    <w:link w:val="Heading2Char"/>
    <w:rsid w:val="00491AB2"/>
    <w:pPr>
      <w:tabs>
        <w:tab w:val="left" w:pos="720"/>
      </w:tabs>
      <w:spacing w:after="180" w:line="300" w:lineRule="atLeast"/>
      <w:jc w:val="both"/>
      <w:outlineLvl w:val="1"/>
    </w:pPr>
    <w:rPr>
      <w:rFonts w:ascii="Arial" w:hAnsi="Arial" w:cs="Arial Unicode MS"/>
      <w:color w:val="000000"/>
      <w:u w:color="00000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link w:val="HeaderChar"/>
    <w:pPr>
      <w:tabs>
        <w:tab w:val="center" w:pos="4513"/>
        <w:tab w:val="right" w:pos="9026"/>
      </w:tabs>
    </w:pPr>
    <w:rPr>
      <w:rFonts w:ascii="Calibri" w:eastAsia="Calibri" w:hAnsi="Calibri" w:cs="Calibri"/>
      <w:color w:val="000000"/>
      <w:sz w:val="22"/>
      <w:szCs w:val="22"/>
      <w:u w:color="000000"/>
      <w:lang w:val="en-US"/>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paragraph" w:styleId="Footer">
    <w:name w:val="footer"/>
    <w:link w:val="FooterChar"/>
    <w:uiPriority w:val="99"/>
    <w:pPr>
      <w:tabs>
        <w:tab w:val="center" w:pos="4513"/>
        <w:tab w:val="right" w:pos="9026"/>
      </w:tabs>
    </w:pPr>
    <w:rPr>
      <w:rFonts w:ascii="Calibri" w:eastAsia="Calibri" w:hAnsi="Calibri" w:cs="Calibri"/>
      <w:color w:val="000000"/>
      <w:sz w:val="22"/>
      <w:szCs w:val="22"/>
      <w:u w:color="000000"/>
      <w:lang w:val="en-US"/>
    </w:rPr>
  </w:style>
  <w:style w:type="numbering" w:customStyle="1" w:styleId="ImportedStyle2">
    <w:name w:val="Imported Style 2"/>
  </w:style>
  <w:style w:type="paragraph" w:customStyle="1" w:styleId="CM93">
    <w:name w:val="CM93"/>
    <w:next w:val="Default"/>
    <w:pPr>
      <w:widowControl w:val="0"/>
      <w:spacing w:line="240" w:lineRule="atLeast"/>
    </w:pPr>
    <w:rPr>
      <w:rFonts w:ascii="Arial" w:eastAsia="Arial" w:hAnsi="Arial" w:cs="Arial"/>
      <w:color w:val="000000"/>
      <w:sz w:val="24"/>
      <w:szCs w:val="24"/>
      <w:u w:color="000000"/>
      <w:lang w:val="en-US"/>
    </w:rPr>
  </w:style>
  <w:style w:type="paragraph" w:customStyle="1" w:styleId="Default">
    <w:name w:val="Default"/>
    <w:pPr>
      <w:widowControl w:val="0"/>
    </w:pPr>
    <w:rPr>
      <w:rFonts w:ascii="Arial" w:eastAsia="Arial" w:hAnsi="Arial" w:cs="Arial"/>
      <w:color w:val="000000"/>
      <w:sz w:val="24"/>
      <w:szCs w:val="24"/>
      <w:u w:color="000000"/>
      <w:lang w:val="en-US"/>
    </w:rPr>
  </w:style>
  <w:style w:type="numbering" w:customStyle="1" w:styleId="ImportedStyle3">
    <w:name w:val="Imported Style 3"/>
  </w:style>
  <w:style w:type="numbering" w:customStyle="1" w:styleId="ImportedStyle4">
    <w:name w:val="Imported Style 4"/>
  </w:style>
  <w:style w:type="numbering" w:customStyle="1" w:styleId="ImportedStyle5">
    <w:name w:val="Imported Style 5"/>
  </w:style>
  <w:style w:type="numbering" w:customStyle="1" w:styleId="ImportedStyle6">
    <w:name w:val="Imported Style 6"/>
  </w:style>
  <w:style w:type="character" w:customStyle="1" w:styleId="None">
    <w:name w:val="None"/>
  </w:style>
  <w:style w:type="character" w:customStyle="1" w:styleId="Hyperlink0">
    <w:name w:val="Hyperlink.0"/>
    <w:basedOn w:val="None"/>
    <w:rPr>
      <w:rFonts w:ascii="Franklin Gothic Book" w:eastAsia="Franklin Gothic Book" w:hAnsi="Franklin Gothic Book" w:cs="Franklin Gothic Book"/>
      <w:color w:val="4F81BD"/>
      <w:u w:val="single" w:color="0000FF"/>
    </w:rPr>
  </w:style>
  <w:style w:type="character" w:customStyle="1" w:styleId="Link">
    <w:name w:val="Link"/>
    <w:rPr>
      <w:color w:val="0000FF"/>
      <w:u w:val="single" w:color="0000FF"/>
    </w:rPr>
  </w:style>
  <w:style w:type="character" w:customStyle="1" w:styleId="Hyperlink1">
    <w:name w:val="Hyperlink.1"/>
    <w:basedOn w:val="Link"/>
    <w:rPr>
      <w:rFonts w:ascii="Franklin Gothic Book" w:eastAsia="Franklin Gothic Book" w:hAnsi="Franklin Gothic Book" w:cs="Franklin Gothic Book"/>
      <w:color w:val="0000FF"/>
      <w:u w:val="single" w:color="0000FF"/>
    </w:rPr>
  </w:style>
  <w:style w:type="paragraph" w:customStyle="1" w:styleId="CM148">
    <w:name w:val="CM148"/>
    <w:next w:val="Default"/>
    <w:pPr>
      <w:widowControl w:val="0"/>
    </w:pPr>
    <w:rPr>
      <w:rFonts w:ascii="Arial" w:hAnsi="Arial" w:cs="Arial Unicode MS"/>
      <w:color w:val="000000"/>
      <w:sz w:val="24"/>
      <w:szCs w:val="24"/>
      <w:u w:color="000000"/>
      <w:lang w:val="en-US"/>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character" w:customStyle="1" w:styleId="Hyperlink2">
    <w:name w:val="Hyperlink.2"/>
    <w:basedOn w:val="None"/>
    <w:rPr>
      <w:rFonts w:ascii="Franklin Gothic Book" w:eastAsia="Franklin Gothic Book" w:hAnsi="Franklin Gothic Book" w:cs="Franklin Gothic Book"/>
      <w:color w:val="0000FF"/>
      <w:u w:val="single" w:color="0000FF"/>
    </w:rPr>
  </w:style>
  <w:style w:type="paragraph" w:customStyle="1" w:styleId="CM158">
    <w:name w:val="CM158"/>
    <w:next w:val="Default"/>
    <w:pPr>
      <w:widowControl w:val="0"/>
    </w:pPr>
    <w:rPr>
      <w:rFonts w:ascii="Arial" w:hAnsi="Arial" w:cs="Arial Unicode MS"/>
      <w:color w:val="000000"/>
      <w:sz w:val="24"/>
      <w:szCs w:val="24"/>
      <w:u w:color="000000"/>
      <w:lang w:val="en-US"/>
    </w:rPr>
  </w:style>
  <w:style w:type="paragraph" w:customStyle="1" w:styleId="CM156">
    <w:name w:val="CM156"/>
    <w:next w:val="Default"/>
    <w:pPr>
      <w:widowControl w:val="0"/>
    </w:pPr>
    <w:rPr>
      <w:rFonts w:ascii="Arial" w:hAnsi="Arial" w:cs="Arial Unicode MS"/>
      <w:color w:val="000000"/>
      <w:sz w:val="24"/>
      <w:szCs w:val="24"/>
      <w:u w:color="000000"/>
      <w:lang w:val="en-US"/>
    </w:rPr>
  </w:style>
  <w:style w:type="character" w:customStyle="1" w:styleId="Hyperlink3">
    <w:name w:val="Hyperlink.3"/>
    <w:basedOn w:val="Link"/>
    <w:rPr>
      <w:rFonts w:ascii="Franklin Gothic Book" w:eastAsia="Franklin Gothic Book" w:hAnsi="Franklin Gothic Book" w:cs="Franklin Gothic Book"/>
      <w:color w:val="99403D"/>
      <w:sz w:val="20"/>
      <w:szCs w:val="20"/>
      <w:u w:val="single" w:color="0000FF"/>
    </w:rPr>
  </w:style>
  <w:style w:type="paragraph" w:customStyle="1" w:styleId="CM157">
    <w:name w:val="CM157"/>
    <w:next w:val="Default"/>
    <w:pPr>
      <w:widowControl w:val="0"/>
    </w:pPr>
    <w:rPr>
      <w:rFonts w:ascii="Arial" w:hAnsi="Arial" w:cs="Arial Unicode MS"/>
      <w:color w:val="000000"/>
      <w:sz w:val="24"/>
      <w:szCs w:val="24"/>
      <w:u w:color="000000"/>
      <w:lang w:val="en-US"/>
    </w:rPr>
  </w:style>
  <w:style w:type="character" w:customStyle="1" w:styleId="Hyperlink4">
    <w:name w:val="Hyperlink.4"/>
    <w:basedOn w:val="Link"/>
    <w:rPr>
      <w:rFonts w:ascii="Franklin Gothic Book" w:eastAsia="Franklin Gothic Book" w:hAnsi="Franklin Gothic Book" w:cs="Franklin Gothic Book"/>
      <w:color w:val="C0504D"/>
      <w:sz w:val="20"/>
      <w:szCs w:val="20"/>
      <w:u w:val="single" w:color="0000FF"/>
    </w:rPr>
  </w:style>
  <w:style w:type="paragraph" w:customStyle="1" w:styleId="CM167">
    <w:name w:val="CM167"/>
    <w:next w:val="Default"/>
    <w:pPr>
      <w:widowControl w:val="0"/>
    </w:pPr>
    <w:rPr>
      <w:rFonts w:ascii="Arial" w:hAnsi="Arial" w:cs="Arial Unicode MS"/>
      <w:color w:val="000000"/>
      <w:sz w:val="24"/>
      <w:szCs w:val="24"/>
      <w:u w:color="000000"/>
      <w:lang w:val="en-US"/>
    </w:rPr>
  </w:style>
  <w:style w:type="paragraph" w:customStyle="1" w:styleId="CM163">
    <w:name w:val="CM163"/>
    <w:next w:val="Default"/>
    <w:pPr>
      <w:widowControl w:val="0"/>
    </w:pPr>
    <w:rPr>
      <w:rFonts w:ascii="Arial" w:hAnsi="Arial" w:cs="Arial Unicode MS"/>
      <w:color w:val="000000"/>
      <w:sz w:val="24"/>
      <w:szCs w:val="24"/>
      <w:u w:color="000000"/>
      <w:lang w:val="en-US"/>
    </w:rPr>
  </w:style>
  <w:style w:type="character" w:customStyle="1" w:styleId="Hyperlink5">
    <w:name w:val="Hyperlink.5"/>
    <w:basedOn w:val="Link"/>
    <w:rPr>
      <w:rFonts w:ascii="Franklin Gothic Book" w:eastAsia="Franklin Gothic Book" w:hAnsi="Franklin Gothic Book" w:cs="Franklin Gothic Book"/>
      <w:color w:val="0000FF"/>
      <w:sz w:val="20"/>
      <w:szCs w:val="20"/>
      <w:u w:val="single" w:color="0000FF"/>
    </w:rPr>
  </w:style>
  <w:style w:type="numbering" w:customStyle="1" w:styleId="Bullets">
    <w:name w:val="Bullets"/>
  </w:style>
  <w:style w:type="numbering" w:customStyle="1" w:styleId="ImportedStyle18">
    <w:name w:val="Imported Style 18"/>
  </w:style>
  <w:style w:type="numbering" w:customStyle="1" w:styleId="ImportedStyle19">
    <w:name w:val="Imported Style 19"/>
  </w:style>
  <w:style w:type="numbering" w:customStyle="1" w:styleId="ImportedStyle20">
    <w:name w:val="Imported Style 20"/>
  </w:style>
  <w:style w:type="numbering" w:customStyle="1" w:styleId="ImportedStyle21">
    <w:name w:val="Imported Style 21"/>
  </w:style>
  <w:style w:type="character" w:customStyle="1" w:styleId="Hyperlink6">
    <w:name w:val="Hyperlink.6"/>
    <w:basedOn w:val="Link"/>
    <w:rPr>
      <w:rFonts w:ascii="Franklin Gothic Book" w:eastAsia="Franklin Gothic Book" w:hAnsi="Franklin Gothic Book" w:cs="Franklin Gothic Book"/>
      <w:color w:val="C0504D"/>
      <w:u w:val="single" w:color="0000FF"/>
    </w:rPr>
  </w:style>
  <w:style w:type="numbering" w:customStyle="1" w:styleId="ImportedStyle22">
    <w:name w:val="Imported Style 22"/>
  </w:style>
  <w:style w:type="numbering" w:customStyle="1" w:styleId="ImportedStyle24">
    <w:name w:val="Imported Style 24"/>
  </w:style>
  <w:style w:type="numbering" w:customStyle="1" w:styleId="ImportedStyle25">
    <w:name w:val="Imported Style 25"/>
  </w:style>
  <w:style w:type="numbering" w:customStyle="1" w:styleId="ImportedStyle26">
    <w:name w:val="Imported Style 26"/>
  </w:style>
  <w:style w:type="numbering" w:customStyle="1" w:styleId="ImportedStyle27">
    <w:name w:val="Imported Style 27"/>
  </w:style>
  <w:style w:type="numbering" w:customStyle="1" w:styleId="ImportedStyle28">
    <w:name w:val="Imported Style 28"/>
  </w:style>
  <w:style w:type="numbering" w:customStyle="1" w:styleId="ImportedStyle29">
    <w:name w:val="Imported Style 29"/>
  </w:style>
  <w:style w:type="character" w:customStyle="1" w:styleId="Hyperlink7">
    <w:name w:val="Hyperlink.7"/>
    <w:basedOn w:val="Link"/>
    <w:rPr>
      <w:rFonts w:ascii="Franklin Gothic Book" w:eastAsia="Franklin Gothic Book" w:hAnsi="Franklin Gothic Book" w:cs="Franklin Gothic Book"/>
      <w:color w:val="C0504D"/>
      <w:u w:val="single" w:color="0000FF"/>
      <w:lang w:val="en-US"/>
    </w:rPr>
  </w:style>
  <w:style w:type="character" w:customStyle="1" w:styleId="Hyperlink8">
    <w:name w:val="Hyperlink.8"/>
    <w:basedOn w:val="None"/>
    <w:rPr>
      <w:rFonts w:ascii="Franklin Gothic Book" w:eastAsia="Franklin Gothic Book" w:hAnsi="Franklin Gothic Book" w:cs="Franklin Gothic Book"/>
      <w:u w:val="single"/>
    </w:rPr>
  </w:style>
  <w:style w:type="character" w:customStyle="1" w:styleId="Hyperlink9">
    <w:name w:val="Hyperlink.9"/>
    <w:basedOn w:val="None"/>
    <w:rPr>
      <w:rFonts w:ascii="Franklin Gothic Book" w:eastAsia="Franklin Gothic Book" w:hAnsi="Franklin Gothic Book" w:cs="Franklin Gothic Book"/>
      <w:b/>
      <w:bCs/>
      <w:u w:val="single" w:color="0000FF"/>
    </w:rPr>
  </w:style>
  <w:style w:type="character" w:customStyle="1" w:styleId="Hyperlink10">
    <w:name w:val="Hyperlink.10"/>
    <w:basedOn w:val="None"/>
    <w:rPr>
      <w:rFonts w:ascii="Franklin Gothic Book" w:eastAsia="Franklin Gothic Book" w:hAnsi="Franklin Gothic Book" w:cs="Franklin Gothic Book"/>
      <w:u w:val="single" w:color="0000FF"/>
    </w:rPr>
  </w:style>
  <w:style w:type="character" w:customStyle="1" w:styleId="Hyperlink11">
    <w:name w:val="Hyperlink.11"/>
    <w:basedOn w:val="Link"/>
    <w:rPr>
      <w:rFonts w:ascii="Franklin Gothic Book" w:eastAsia="Franklin Gothic Book" w:hAnsi="Franklin Gothic Book" w:cs="Franklin Gothic Book"/>
      <w:b/>
      <w:bCs/>
      <w:color w:val="C0504D"/>
      <w:u w:val="single" w:color="0000FF"/>
    </w:rPr>
  </w:style>
  <w:style w:type="numbering" w:customStyle="1" w:styleId="ImportedStyle30">
    <w:name w:val="Imported Style 30"/>
  </w:style>
  <w:style w:type="numbering" w:customStyle="1" w:styleId="ImportedStyle31">
    <w:name w:val="Imported Style 31"/>
  </w:style>
  <w:style w:type="character" w:customStyle="1" w:styleId="Hyperlink12">
    <w:name w:val="Hyperlink.12"/>
    <w:basedOn w:val="None"/>
    <w:rPr>
      <w:color w:val="0000FF"/>
      <w:u w:val="single" w:color="0000FF"/>
    </w:rPr>
  </w:style>
  <w:style w:type="paragraph" w:styleId="BalloonText">
    <w:name w:val="Balloon Text"/>
    <w:basedOn w:val="Normal"/>
    <w:link w:val="BalloonTextChar"/>
    <w:uiPriority w:val="99"/>
    <w:semiHidden/>
    <w:unhideWhenUsed/>
    <w:rsid w:val="00F12484"/>
    <w:rPr>
      <w:rFonts w:ascii="Tahoma" w:hAnsi="Tahoma" w:cs="Tahoma"/>
      <w:sz w:val="16"/>
      <w:szCs w:val="16"/>
    </w:rPr>
  </w:style>
  <w:style w:type="character" w:customStyle="1" w:styleId="BalloonTextChar">
    <w:name w:val="Balloon Text Char"/>
    <w:basedOn w:val="DefaultParagraphFont"/>
    <w:link w:val="BalloonText"/>
    <w:uiPriority w:val="99"/>
    <w:semiHidden/>
    <w:rsid w:val="00F12484"/>
    <w:rPr>
      <w:rFonts w:ascii="Tahoma" w:hAnsi="Tahoma" w:cs="Tahoma"/>
      <w:sz w:val="16"/>
      <w:szCs w:val="16"/>
      <w:lang w:val="en-US" w:eastAsia="en-US"/>
    </w:rPr>
  </w:style>
  <w:style w:type="character" w:customStyle="1" w:styleId="FooterChar">
    <w:name w:val="Footer Char"/>
    <w:basedOn w:val="DefaultParagraphFont"/>
    <w:link w:val="Footer"/>
    <w:uiPriority w:val="99"/>
    <w:rsid w:val="00F12484"/>
    <w:rPr>
      <w:rFonts w:ascii="Calibri" w:eastAsia="Calibri" w:hAnsi="Calibri" w:cs="Calibri"/>
      <w:color w:val="000000"/>
      <w:sz w:val="22"/>
      <w:szCs w:val="22"/>
      <w:u w:color="000000"/>
      <w:lang w:val="en-US"/>
    </w:rPr>
  </w:style>
  <w:style w:type="character" w:customStyle="1" w:styleId="Heading2Char">
    <w:name w:val="Heading 2 Char"/>
    <w:basedOn w:val="DefaultParagraphFont"/>
    <w:link w:val="Heading2"/>
    <w:rsid w:val="00491AB2"/>
    <w:rPr>
      <w:rFonts w:ascii="Arial" w:hAnsi="Arial" w:cs="Arial Unicode MS"/>
      <w:color w:val="000000"/>
      <w:u w:color="000000"/>
      <w:lang w:val="fr-FR"/>
    </w:rPr>
  </w:style>
  <w:style w:type="numbering" w:customStyle="1" w:styleId="ImportedStyle7">
    <w:name w:val="Imported Style 7"/>
    <w:rsid w:val="00491AB2"/>
  </w:style>
  <w:style w:type="numbering" w:customStyle="1" w:styleId="ImportedStyle8">
    <w:name w:val="Imported Style 8"/>
    <w:rsid w:val="00491AB2"/>
  </w:style>
  <w:style w:type="numbering" w:customStyle="1" w:styleId="ImportedStyle9">
    <w:name w:val="Imported Style 9"/>
    <w:rsid w:val="00491AB2"/>
  </w:style>
  <w:style w:type="numbering" w:customStyle="1" w:styleId="ImportedStyle10">
    <w:name w:val="Imported Style 10"/>
    <w:rsid w:val="00491AB2"/>
  </w:style>
  <w:style w:type="numbering" w:customStyle="1" w:styleId="ImportedStyle11">
    <w:name w:val="Imported Style 11"/>
    <w:rsid w:val="00491AB2"/>
  </w:style>
  <w:style w:type="numbering" w:customStyle="1" w:styleId="ImportedStyle12">
    <w:name w:val="Imported Style 12"/>
    <w:rsid w:val="00491AB2"/>
  </w:style>
  <w:style w:type="numbering" w:customStyle="1" w:styleId="ImportedStyle13">
    <w:name w:val="Imported Style 13"/>
    <w:rsid w:val="00491AB2"/>
  </w:style>
  <w:style w:type="character" w:customStyle="1" w:styleId="Heading1Char">
    <w:name w:val="Heading 1 Char"/>
    <w:basedOn w:val="DefaultParagraphFont"/>
    <w:link w:val="Heading1"/>
    <w:uiPriority w:val="9"/>
    <w:rsid w:val="00F871A2"/>
    <w:rPr>
      <w:rFonts w:ascii="Calibri" w:eastAsia="Calibri" w:hAnsi="Calibri" w:cs="Calibri"/>
      <w:b/>
      <w:bCs/>
      <w:color w:val="000000"/>
      <w:kern w:val="28"/>
      <w:sz w:val="22"/>
      <w:szCs w:val="22"/>
      <w:u w:color="000000"/>
    </w:rPr>
  </w:style>
  <w:style w:type="paragraph" w:styleId="TOCHeading">
    <w:name w:val="TOC Heading"/>
    <w:basedOn w:val="Heading1"/>
    <w:next w:val="Normal"/>
    <w:uiPriority w:val="39"/>
    <w:unhideWhenUsed/>
    <w:qFormat/>
    <w:rsid w:val="00491AB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val="en-US" w:eastAsia="ja-JP"/>
    </w:rPr>
  </w:style>
  <w:style w:type="paragraph" w:styleId="TOC2">
    <w:name w:val="toc 2"/>
    <w:basedOn w:val="Normal"/>
    <w:next w:val="Normal"/>
    <w:autoRedefine/>
    <w:uiPriority w:val="39"/>
    <w:unhideWhenUsed/>
    <w:qFormat/>
    <w:rsid w:val="00491AB2"/>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220"/>
    </w:pPr>
    <w:rPr>
      <w:rFonts w:asciiTheme="minorHAnsi" w:eastAsiaTheme="minorEastAsia" w:hAnsiTheme="minorHAnsi" w:cstheme="minorBidi"/>
      <w:sz w:val="22"/>
      <w:szCs w:val="22"/>
      <w:bdr w:val="none" w:sz="0" w:space="0" w:color="auto"/>
      <w:lang w:val="en-US" w:eastAsia="ja-JP"/>
    </w:rPr>
  </w:style>
  <w:style w:type="paragraph" w:styleId="TOC1">
    <w:name w:val="toc 1"/>
    <w:basedOn w:val="Normal"/>
    <w:next w:val="Normal"/>
    <w:autoRedefine/>
    <w:uiPriority w:val="39"/>
    <w:unhideWhenUsed/>
    <w:qFormat/>
    <w:rsid w:val="00491AB2"/>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pPr>
    <w:rPr>
      <w:rFonts w:asciiTheme="minorHAnsi" w:eastAsiaTheme="minorEastAsia" w:hAnsiTheme="minorHAnsi" w:cstheme="minorBidi"/>
      <w:sz w:val="22"/>
      <w:szCs w:val="22"/>
      <w:bdr w:val="none" w:sz="0" w:space="0" w:color="auto"/>
      <w:lang w:val="en-US" w:eastAsia="ja-JP"/>
    </w:rPr>
  </w:style>
  <w:style w:type="paragraph" w:styleId="TOC3">
    <w:name w:val="toc 3"/>
    <w:basedOn w:val="Normal"/>
    <w:next w:val="Normal"/>
    <w:autoRedefine/>
    <w:uiPriority w:val="39"/>
    <w:unhideWhenUsed/>
    <w:qFormat/>
    <w:rsid w:val="00491AB2"/>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440"/>
    </w:pPr>
    <w:rPr>
      <w:rFonts w:asciiTheme="minorHAnsi" w:eastAsiaTheme="minorEastAsia" w:hAnsiTheme="minorHAnsi" w:cstheme="minorBidi"/>
      <w:sz w:val="22"/>
      <w:szCs w:val="22"/>
      <w:bdr w:val="none" w:sz="0" w:space="0" w:color="auto"/>
      <w:lang w:val="en-US" w:eastAsia="ja-JP"/>
    </w:rPr>
  </w:style>
  <w:style w:type="paragraph" w:styleId="TOC4">
    <w:name w:val="toc 4"/>
    <w:basedOn w:val="Normal"/>
    <w:next w:val="Normal"/>
    <w:autoRedefine/>
    <w:uiPriority w:val="39"/>
    <w:unhideWhenUsed/>
    <w:rsid w:val="00491AB2"/>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660"/>
    </w:pPr>
    <w:rPr>
      <w:rFonts w:asciiTheme="minorHAnsi" w:eastAsiaTheme="minorEastAsia" w:hAnsiTheme="minorHAnsi" w:cstheme="minorBidi"/>
      <w:sz w:val="22"/>
      <w:szCs w:val="22"/>
      <w:bdr w:val="none" w:sz="0" w:space="0" w:color="auto"/>
      <w:lang w:eastAsia="en-GB"/>
    </w:rPr>
  </w:style>
  <w:style w:type="paragraph" w:styleId="TOC5">
    <w:name w:val="toc 5"/>
    <w:basedOn w:val="Normal"/>
    <w:next w:val="Normal"/>
    <w:autoRedefine/>
    <w:uiPriority w:val="39"/>
    <w:unhideWhenUsed/>
    <w:rsid w:val="00491AB2"/>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880"/>
    </w:pPr>
    <w:rPr>
      <w:rFonts w:asciiTheme="minorHAnsi" w:eastAsiaTheme="minorEastAsia" w:hAnsiTheme="minorHAnsi" w:cstheme="minorBidi"/>
      <w:sz w:val="22"/>
      <w:szCs w:val="22"/>
      <w:bdr w:val="none" w:sz="0" w:space="0" w:color="auto"/>
      <w:lang w:eastAsia="en-GB"/>
    </w:rPr>
  </w:style>
  <w:style w:type="paragraph" w:styleId="TOC6">
    <w:name w:val="toc 6"/>
    <w:basedOn w:val="Normal"/>
    <w:next w:val="Normal"/>
    <w:autoRedefine/>
    <w:uiPriority w:val="39"/>
    <w:unhideWhenUsed/>
    <w:rsid w:val="00491AB2"/>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1100"/>
    </w:pPr>
    <w:rPr>
      <w:rFonts w:asciiTheme="minorHAnsi" w:eastAsiaTheme="minorEastAsia" w:hAnsiTheme="minorHAnsi" w:cstheme="minorBidi"/>
      <w:sz w:val="22"/>
      <w:szCs w:val="22"/>
      <w:bdr w:val="none" w:sz="0" w:space="0" w:color="auto"/>
      <w:lang w:eastAsia="en-GB"/>
    </w:rPr>
  </w:style>
  <w:style w:type="paragraph" w:styleId="TOC7">
    <w:name w:val="toc 7"/>
    <w:basedOn w:val="Normal"/>
    <w:next w:val="Normal"/>
    <w:autoRedefine/>
    <w:uiPriority w:val="39"/>
    <w:unhideWhenUsed/>
    <w:rsid w:val="00491AB2"/>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1320"/>
    </w:pPr>
    <w:rPr>
      <w:rFonts w:asciiTheme="minorHAnsi" w:eastAsiaTheme="minorEastAsia" w:hAnsiTheme="minorHAnsi" w:cstheme="minorBidi"/>
      <w:sz w:val="22"/>
      <w:szCs w:val="22"/>
      <w:bdr w:val="none" w:sz="0" w:space="0" w:color="auto"/>
      <w:lang w:eastAsia="en-GB"/>
    </w:rPr>
  </w:style>
  <w:style w:type="paragraph" w:styleId="TOC8">
    <w:name w:val="toc 8"/>
    <w:basedOn w:val="Normal"/>
    <w:next w:val="Normal"/>
    <w:autoRedefine/>
    <w:uiPriority w:val="39"/>
    <w:unhideWhenUsed/>
    <w:rsid w:val="00491AB2"/>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1540"/>
    </w:pPr>
    <w:rPr>
      <w:rFonts w:asciiTheme="minorHAnsi" w:eastAsiaTheme="minorEastAsia" w:hAnsiTheme="minorHAnsi" w:cstheme="minorBidi"/>
      <w:sz w:val="22"/>
      <w:szCs w:val="22"/>
      <w:bdr w:val="none" w:sz="0" w:space="0" w:color="auto"/>
      <w:lang w:eastAsia="en-GB"/>
    </w:rPr>
  </w:style>
  <w:style w:type="paragraph" w:styleId="TOC9">
    <w:name w:val="toc 9"/>
    <w:basedOn w:val="Normal"/>
    <w:next w:val="Normal"/>
    <w:autoRedefine/>
    <w:uiPriority w:val="39"/>
    <w:unhideWhenUsed/>
    <w:rsid w:val="00491AB2"/>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1760"/>
    </w:pPr>
    <w:rPr>
      <w:rFonts w:asciiTheme="minorHAnsi" w:eastAsiaTheme="minorEastAsia" w:hAnsiTheme="minorHAnsi" w:cstheme="minorBidi"/>
      <w:sz w:val="22"/>
      <w:szCs w:val="22"/>
      <w:bdr w:val="none" w:sz="0" w:space="0" w:color="auto"/>
      <w:lang w:eastAsia="en-GB"/>
    </w:rPr>
  </w:style>
  <w:style w:type="table" w:styleId="TableGrid">
    <w:name w:val="Table Grid"/>
    <w:basedOn w:val="TableNormal"/>
    <w:uiPriority w:val="59"/>
    <w:rsid w:val="00B82DE9"/>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frame="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2EC6"/>
    <w:rPr>
      <w:sz w:val="16"/>
      <w:szCs w:val="16"/>
    </w:rPr>
  </w:style>
  <w:style w:type="paragraph" w:styleId="CommentText">
    <w:name w:val="annotation text"/>
    <w:basedOn w:val="Normal"/>
    <w:link w:val="CommentTextChar"/>
    <w:uiPriority w:val="99"/>
    <w:semiHidden/>
    <w:unhideWhenUsed/>
    <w:rsid w:val="00632EC6"/>
    <w:rPr>
      <w:sz w:val="20"/>
      <w:szCs w:val="20"/>
    </w:rPr>
  </w:style>
  <w:style w:type="character" w:customStyle="1" w:styleId="CommentTextChar">
    <w:name w:val="Comment Text Char"/>
    <w:basedOn w:val="DefaultParagraphFont"/>
    <w:link w:val="CommentText"/>
    <w:uiPriority w:val="99"/>
    <w:semiHidden/>
    <w:rsid w:val="00632EC6"/>
    <w:rPr>
      <w:lang w:eastAsia="en-US"/>
    </w:rPr>
  </w:style>
  <w:style w:type="paragraph" w:styleId="CommentSubject">
    <w:name w:val="annotation subject"/>
    <w:basedOn w:val="CommentText"/>
    <w:next w:val="CommentText"/>
    <w:link w:val="CommentSubjectChar"/>
    <w:uiPriority w:val="99"/>
    <w:semiHidden/>
    <w:unhideWhenUsed/>
    <w:rsid w:val="00632EC6"/>
    <w:rPr>
      <w:b/>
      <w:bCs/>
    </w:rPr>
  </w:style>
  <w:style w:type="character" w:customStyle="1" w:styleId="CommentSubjectChar">
    <w:name w:val="Comment Subject Char"/>
    <w:basedOn w:val="CommentTextChar"/>
    <w:link w:val="CommentSubject"/>
    <w:uiPriority w:val="99"/>
    <w:semiHidden/>
    <w:rsid w:val="00632EC6"/>
    <w:rPr>
      <w:b/>
      <w:bCs/>
      <w:lang w:eastAsia="en-US"/>
    </w:rPr>
  </w:style>
  <w:style w:type="character" w:customStyle="1" w:styleId="HeaderChar">
    <w:name w:val="Header Char"/>
    <w:basedOn w:val="DefaultParagraphFont"/>
    <w:link w:val="Header"/>
    <w:rsid w:val="003A5203"/>
    <w:rPr>
      <w:rFonts w:ascii="Calibri" w:eastAsia="Calibri" w:hAnsi="Calibri" w:cs="Calibri"/>
      <w:color w:val="000000"/>
      <w:sz w:val="22"/>
      <w:szCs w:val="22"/>
      <w:u w:color="000000"/>
      <w:lang w:val="en-US"/>
    </w:rPr>
  </w:style>
  <w:style w:type="character" w:styleId="PageNumber">
    <w:name w:val="page number"/>
    <w:rsid w:val="003A5203"/>
    <w:rPr>
      <w:rFonts w:ascii="Arial" w:hAnsi="Arial"/>
      <w:sz w:val="20"/>
    </w:rPr>
  </w:style>
  <w:style w:type="numbering" w:customStyle="1" w:styleId="ImportedStyle23">
    <w:name w:val="Imported Style 23"/>
    <w:rsid w:val="00DD2E24"/>
    <w:pPr>
      <w:numPr>
        <w:numId w:val="1"/>
      </w:numPr>
    </w:pPr>
  </w:style>
  <w:style w:type="numbering" w:customStyle="1" w:styleId="ImportedStyle32">
    <w:name w:val="Imported Style 32"/>
    <w:rsid w:val="00DD2E24"/>
    <w:pPr>
      <w:numPr>
        <w:numId w:val="2"/>
      </w:numPr>
    </w:pPr>
  </w:style>
  <w:style w:type="numbering" w:customStyle="1" w:styleId="ImportedStyle41">
    <w:name w:val="Imported Style 41"/>
    <w:rsid w:val="00DD2E24"/>
    <w:pPr>
      <w:numPr>
        <w:numId w:val="3"/>
      </w:numPr>
    </w:pPr>
  </w:style>
  <w:style w:type="numbering" w:customStyle="1" w:styleId="ImportedStyle51">
    <w:name w:val="Imported Style 51"/>
    <w:rsid w:val="00DD2E24"/>
    <w:pPr>
      <w:numPr>
        <w:numId w:val="4"/>
      </w:numPr>
    </w:pPr>
  </w:style>
  <w:style w:type="numbering" w:customStyle="1" w:styleId="ImportedStyle61">
    <w:name w:val="Imported Style 61"/>
    <w:rsid w:val="00DD2E24"/>
    <w:pPr>
      <w:numPr>
        <w:numId w:val="5"/>
      </w:numPr>
    </w:pPr>
  </w:style>
  <w:style w:type="numbering" w:customStyle="1" w:styleId="Bullets1">
    <w:name w:val="Bullets1"/>
    <w:rsid w:val="00DD2E24"/>
    <w:pPr>
      <w:numPr>
        <w:numId w:val="6"/>
      </w:numPr>
    </w:pPr>
  </w:style>
  <w:style w:type="numbering" w:customStyle="1" w:styleId="ImportedStyle181">
    <w:name w:val="Imported Style 181"/>
    <w:rsid w:val="00DD2E24"/>
    <w:pPr>
      <w:numPr>
        <w:numId w:val="7"/>
      </w:numPr>
    </w:pPr>
  </w:style>
  <w:style w:type="numbering" w:customStyle="1" w:styleId="ImportedStyle191">
    <w:name w:val="Imported Style 191"/>
    <w:rsid w:val="00DD2E24"/>
    <w:pPr>
      <w:numPr>
        <w:numId w:val="8"/>
      </w:numPr>
    </w:pPr>
  </w:style>
  <w:style w:type="numbering" w:customStyle="1" w:styleId="ImportedStyle201">
    <w:name w:val="Imported Style 201"/>
    <w:rsid w:val="00DD2E24"/>
    <w:pPr>
      <w:numPr>
        <w:numId w:val="9"/>
      </w:numPr>
    </w:pPr>
  </w:style>
  <w:style w:type="numbering" w:customStyle="1" w:styleId="ImportedStyle211">
    <w:name w:val="Imported Style 211"/>
    <w:rsid w:val="00DD2E24"/>
    <w:pPr>
      <w:numPr>
        <w:numId w:val="10"/>
      </w:numPr>
    </w:pPr>
  </w:style>
  <w:style w:type="numbering" w:customStyle="1" w:styleId="ImportedStyle221">
    <w:name w:val="Imported Style 221"/>
    <w:rsid w:val="00DD2E24"/>
    <w:pPr>
      <w:numPr>
        <w:numId w:val="11"/>
      </w:numPr>
    </w:pPr>
  </w:style>
  <w:style w:type="numbering" w:customStyle="1" w:styleId="ImportedStyle241">
    <w:name w:val="Imported Style 241"/>
    <w:rsid w:val="00DD2E24"/>
    <w:pPr>
      <w:numPr>
        <w:numId w:val="12"/>
      </w:numPr>
    </w:pPr>
  </w:style>
  <w:style w:type="numbering" w:customStyle="1" w:styleId="ImportedStyle251">
    <w:name w:val="Imported Style 251"/>
    <w:rsid w:val="00DD2E24"/>
    <w:pPr>
      <w:numPr>
        <w:numId w:val="13"/>
      </w:numPr>
    </w:pPr>
  </w:style>
  <w:style w:type="numbering" w:customStyle="1" w:styleId="ImportedStyle261">
    <w:name w:val="Imported Style 261"/>
    <w:rsid w:val="00DD2E24"/>
    <w:pPr>
      <w:numPr>
        <w:numId w:val="14"/>
      </w:numPr>
    </w:pPr>
  </w:style>
  <w:style w:type="numbering" w:customStyle="1" w:styleId="ImportedStyle271">
    <w:name w:val="Imported Style 271"/>
    <w:rsid w:val="00DD2E24"/>
    <w:pPr>
      <w:numPr>
        <w:numId w:val="15"/>
      </w:numPr>
    </w:pPr>
  </w:style>
  <w:style w:type="numbering" w:customStyle="1" w:styleId="ImportedStyle281">
    <w:name w:val="Imported Style 281"/>
    <w:rsid w:val="00DD2E24"/>
    <w:pPr>
      <w:numPr>
        <w:numId w:val="16"/>
      </w:numPr>
    </w:pPr>
  </w:style>
  <w:style w:type="numbering" w:customStyle="1" w:styleId="ImportedStyle291">
    <w:name w:val="Imported Style 291"/>
    <w:rsid w:val="00DD2E24"/>
    <w:pPr>
      <w:numPr>
        <w:numId w:val="17"/>
      </w:numPr>
    </w:pPr>
  </w:style>
  <w:style w:type="numbering" w:customStyle="1" w:styleId="ImportedStyle301">
    <w:name w:val="Imported Style 301"/>
    <w:rsid w:val="00DD2E24"/>
    <w:pPr>
      <w:numPr>
        <w:numId w:val="18"/>
      </w:numPr>
    </w:pPr>
  </w:style>
  <w:style w:type="numbering" w:customStyle="1" w:styleId="ImportedStyle311">
    <w:name w:val="Imported Style 311"/>
    <w:rsid w:val="00DD2E24"/>
    <w:pPr>
      <w:numPr>
        <w:numId w:val="19"/>
      </w:numPr>
    </w:pPr>
  </w:style>
  <w:style w:type="numbering" w:customStyle="1" w:styleId="ImportedStyle71">
    <w:name w:val="Imported Style 71"/>
    <w:rsid w:val="00DD2E24"/>
    <w:pPr>
      <w:numPr>
        <w:numId w:val="21"/>
      </w:numPr>
    </w:pPr>
  </w:style>
  <w:style w:type="numbering" w:customStyle="1" w:styleId="ImportedStyle81">
    <w:name w:val="Imported Style 81"/>
    <w:rsid w:val="00DD2E24"/>
    <w:pPr>
      <w:numPr>
        <w:numId w:val="22"/>
      </w:numPr>
    </w:pPr>
  </w:style>
  <w:style w:type="numbering" w:customStyle="1" w:styleId="ImportedStyle91">
    <w:name w:val="Imported Style 91"/>
    <w:rsid w:val="00DD2E24"/>
    <w:pPr>
      <w:numPr>
        <w:numId w:val="23"/>
      </w:numPr>
    </w:pPr>
  </w:style>
  <w:style w:type="numbering" w:customStyle="1" w:styleId="ImportedStyle101">
    <w:name w:val="Imported Style 101"/>
    <w:rsid w:val="00DD2E24"/>
    <w:pPr>
      <w:numPr>
        <w:numId w:val="24"/>
      </w:numPr>
    </w:pPr>
  </w:style>
  <w:style w:type="numbering" w:customStyle="1" w:styleId="ImportedStyle111">
    <w:name w:val="Imported Style 111"/>
    <w:rsid w:val="00DD2E24"/>
    <w:pPr>
      <w:numPr>
        <w:numId w:val="25"/>
      </w:numPr>
    </w:pPr>
  </w:style>
  <w:style w:type="numbering" w:customStyle="1" w:styleId="ImportedStyle121">
    <w:name w:val="Imported Style 121"/>
    <w:rsid w:val="00DD2E24"/>
    <w:pPr>
      <w:numPr>
        <w:numId w:val="26"/>
      </w:numPr>
    </w:pPr>
  </w:style>
  <w:style w:type="numbering" w:customStyle="1" w:styleId="ImportedStyle131">
    <w:name w:val="Imported Style 131"/>
    <w:rsid w:val="00DD2E24"/>
    <w:pPr>
      <w:numPr>
        <w:numId w:val="27"/>
      </w:numPr>
    </w:pPr>
  </w:style>
  <w:style w:type="paragraph" w:styleId="NormalWeb">
    <w:name w:val="Normal (Web)"/>
    <w:basedOn w:val="Normal"/>
    <w:uiPriority w:val="99"/>
    <w:unhideWhenUsed/>
    <w:rsid w:val="000E7C67"/>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059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education/data-collection-and-censuses-for-school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feps.co.uk" TargetMode="External"/><Relationship Id="rId17" Type="http://schemas.openxmlformats.org/officeDocument/2006/relationships/hyperlink" Target="mailto:dpo@feps.co.uk" TargetMode="External"/><Relationship Id="rId2" Type="http://schemas.openxmlformats.org/officeDocument/2006/relationships/customXml" Target="../customXml/item2.xml"/><Relationship Id="rId16" Type="http://schemas.openxmlformats.org/officeDocument/2006/relationships/hyperlink" Target="https://ico.org.uk/concer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contact-df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ata-protection-how-we-collect-and-share-research-data"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24570D256CD34BBE9B8A580E8A878B" ma:contentTypeVersion="7" ma:contentTypeDescription="Create a new document." ma:contentTypeScope="" ma:versionID="de1028040bb6dbb3db65d0868d43c3a9">
  <xsd:schema xmlns:xsd="http://www.w3.org/2001/XMLSchema" xmlns:xs="http://www.w3.org/2001/XMLSchema" xmlns:p="http://schemas.microsoft.com/office/2006/metadata/properties" xmlns:ns2="d4183871-53e3-4dc7-8a30-174408f42960" targetNamespace="http://schemas.microsoft.com/office/2006/metadata/properties" ma:root="true" ma:fieldsID="3e88aa69877b954568f059b2f3e4b3d8" ns2:_="">
    <xsd:import namespace="d4183871-53e3-4dc7-8a30-174408f4296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83871-53e3-4dc7-8a30-174408f42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51E65-B98E-4E5E-8D33-C019121FA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83871-53e3-4dc7-8a30-174408f42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23EFFB-BCEB-49EB-BBDC-5CBC5FCB0A1B}">
  <ds:schemaRef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d4183871-53e3-4dc7-8a30-174408f4296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164F389-D2FF-4B8F-8E1B-83BD45DFB442}">
  <ds:schemaRefs>
    <ds:schemaRef ds:uri="http://schemas.microsoft.com/sharepoint/v3/contenttype/forms"/>
  </ds:schemaRefs>
</ds:datastoreItem>
</file>

<file path=customXml/itemProps4.xml><?xml version="1.0" encoding="utf-8"?>
<ds:datastoreItem xmlns:ds="http://schemas.openxmlformats.org/officeDocument/2006/customXml" ds:itemID="{BA5C15CA-E839-42C3-AB1E-ADB12F9B8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FusionHR;Fusion</dc:creator>
  <cp:lastModifiedBy>Katy Sugden</cp:lastModifiedBy>
  <cp:revision>3</cp:revision>
  <dcterms:created xsi:type="dcterms:W3CDTF">2023-01-25T13:51:00Z</dcterms:created>
  <dcterms:modified xsi:type="dcterms:W3CDTF">2023-01-25T14:49:00Z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0x010100D924570D256CD34BBE9B8A580E8A878B</vt:lpwstr>
  </property>
  <property fmtid="{D5CDD505-2E9C-101B-9397-08002B2CF9AE}" pid="3" name="Order">
    <vt:r8>5054200</vt:r8>
  </property>
</Properties>
</file>